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7859CC29" w14:textId="361460BF" w:rsidR="00065B99" w:rsidRPr="009B3FB4" w:rsidRDefault="001D7654" w:rsidP="00145BD7">
      <w:pPr>
        <w:pStyle w:val="Author"/>
        <w:spacing w:before="5pt" w:beforeAutospacing="1" w:after="5pt" w:afterAutospacing="1"/>
        <w:rPr>
          <w:rFonts w:eastAsia="MS Mincho"/>
          <w:kern w:val="48"/>
          <w:sz w:val="48"/>
          <w:szCs w:val="48"/>
          <w:rtl/>
        </w:rPr>
      </w:pPr>
      <w:r w:rsidRPr="009B3FB4">
        <w:rPr>
          <w:rFonts w:eastAsia="MS Mincho"/>
          <w:kern w:val="48"/>
          <w:sz w:val="48"/>
          <w:szCs w:val="48"/>
        </w:rPr>
        <w:t>Radiomic</w:t>
      </w:r>
      <w:r w:rsidR="009B3FB4">
        <w:rPr>
          <w:rFonts w:eastAsia="MS Mincho"/>
          <w:kern w:val="48"/>
          <w:sz w:val="48"/>
          <w:szCs w:val="48"/>
        </w:rPr>
        <w:t>s</w:t>
      </w:r>
      <w:r w:rsidRPr="009B3FB4">
        <w:rPr>
          <w:rFonts w:eastAsia="MS Mincho"/>
          <w:kern w:val="48"/>
          <w:sz w:val="48"/>
          <w:szCs w:val="48"/>
        </w:rPr>
        <w:t xml:space="preserve"> as a </w:t>
      </w:r>
      <w:r w:rsidR="009B3FB4">
        <w:rPr>
          <w:rFonts w:eastAsia="MS Mincho"/>
          <w:kern w:val="48"/>
          <w:sz w:val="48"/>
          <w:szCs w:val="48"/>
        </w:rPr>
        <w:t>d</w:t>
      </w:r>
      <w:r w:rsidR="00065B99" w:rsidRPr="009B3FB4">
        <w:rPr>
          <w:rFonts w:eastAsia="MS Mincho"/>
          <w:kern w:val="48"/>
          <w:sz w:val="48"/>
          <w:szCs w:val="48"/>
        </w:rPr>
        <w:t xml:space="preserve">ata mining </w:t>
      </w:r>
      <w:r w:rsidRPr="009B3FB4">
        <w:rPr>
          <w:rFonts w:eastAsia="MS Mincho"/>
          <w:kern w:val="48"/>
          <w:sz w:val="48"/>
          <w:szCs w:val="48"/>
        </w:rPr>
        <w:t>from</w:t>
      </w:r>
      <w:r w:rsidR="00065B99" w:rsidRPr="009B3FB4">
        <w:rPr>
          <w:rFonts w:eastAsia="MS Mincho"/>
          <w:kern w:val="48"/>
          <w:sz w:val="48"/>
          <w:szCs w:val="48"/>
        </w:rPr>
        <w:t xml:space="preserve"> </w:t>
      </w:r>
      <w:r w:rsidRPr="009B3FB4">
        <w:rPr>
          <w:rFonts w:eastAsia="MS Mincho"/>
          <w:kern w:val="48"/>
          <w:sz w:val="48"/>
          <w:szCs w:val="48"/>
        </w:rPr>
        <w:t xml:space="preserve">ultrasound </w:t>
      </w:r>
      <w:r w:rsidR="00065B99" w:rsidRPr="009B3FB4">
        <w:rPr>
          <w:rFonts w:eastAsia="MS Mincho"/>
          <w:kern w:val="48"/>
          <w:sz w:val="48"/>
          <w:szCs w:val="48"/>
        </w:rPr>
        <w:t>image</w:t>
      </w:r>
      <w:r w:rsidR="00145BD7">
        <w:rPr>
          <w:rFonts w:eastAsia="MS Mincho"/>
          <w:kern w:val="48"/>
          <w:sz w:val="48"/>
          <w:szCs w:val="48"/>
        </w:rPr>
        <w:t>s</w:t>
      </w:r>
      <w:r w:rsidR="00065B99" w:rsidRPr="009B3FB4">
        <w:rPr>
          <w:rFonts w:eastAsia="MS Mincho"/>
          <w:kern w:val="48"/>
          <w:sz w:val="48"/>
          <w:szCs w:val="48"/>
        </w:rPr>
        <w:t xml:space="preserve"> to differentiate various </w:t>
      </w:r>
      <w:r w:rsidRPr="009B3FB4">
        <w:rPr>
          <w:rFonts w:eastAsia="MS Mincho"/>
          <w:kern w:val="48"/>
          <w:sz w:val="48"/>
          <w:szCs w:val="48"/>
        </w:rPr>
        <w:t>objects</w:t>
      </w:r>
    </w:p>
    <w:p w14:paraId="591828F0" w14:textId="77777777" w:rsidR="002C5D1B" w:rsidRDefault="002C5D1B" w:rsidP="003B4E04">
      <w:pPr>
        <w:pStyle w:val="Author"/>
        <w:spacing w:before="5pt" w:beforeAutospacing="1" w:after="5pt" w:afterAutospacing="1" w:line="6pt" w:lineRule="auto"/>
        <w:rPr>
          <w:sz w:val="16"/>
          <w:szCs w:val="16"/>
        </w:rPr>
        <w:sectPr w:rsidR="002C5D1B" w:rsidSect="005156EC">
          <w:headerReference w:type="default" r:id="rId8"/>
          <w:footerReference w:type="default" r:id="rId9"/>
          <w:headerReference w:type="first" r:id="rId10"/>
          <w:footerReference w:type="first" r:id="rId11"/>
          <w:pgSz w:w="595.30pt" w:h="841.90pt" w:code="9"/>
          <w:pgMar w:top="113.40pt" w:right="44.65pt" w:bottom="72pt" w:left="44.65pt" w:header="36pt" w:footer="42.50pt" w:gutter="0pt"/>
          <w:cols w:space="36pt"/>
          <w:titlePg/>
          <w:docGrid w:linePitch="360"/>
        </w:sectPr>
      </w:pPr>
    </w:p>
    <w:p w14:paraId="0EE75A4E" w14:textId="77777777" w:rsidR="002C5D1B" w:rsidRDefault="002C5D1B" w:rsidP="002C5D1B">
      <w:pPr>
        <w:pStyle w:val="Author"/>
        <w:spacing w:before="0pt"/>
        <w:rPr>
          <w:sz w:val="18"/>
          <w:szCs w:val="18"/>
        </w:rPr>
      </w:pPr>
    </w:p>
    <w:p w14:paraId="19C6F193" w14:textId="77777777" w:rsidR="001D7654" w:rsidRDefault="001D7654"/>
    <w:p w14:paraId="12D30B7D" w14:textId="486A844C" w:rsidR="001D7654" w:rsidRPr="009B3FB4" w:rsidRDefault="001D7654" w:rsidP="001D7654">
      <w:pPr>
        <w:rPr>
          <w:rFonts w:eastAsia="Calibri"/>
          <w:sz w:val="18"/>
          <w:szCs w:val="18"/>
        </w:rPr>
      </w:pPr>
      <w:proofErr w:type="spellStart"/>
      <w:r w:rsidRPr="009B3FB4">
        <w:rPr>
          <w:rFonts w:eastAsia="Calibri"/>
          <w:sz w:val="18"/>
          <w:szCs w:val="18"/>
        </w:rPr>
        <w:t>Davood</w:t>
      </w:r>
      <w:proofErr w:type="spellEnd"/>
      <w:r w:rsidRPr="009B3FB4">
        <w:rPr>
          <w:rFonts w:eastAsia="Calibri"/>
          <w:sz w:val="18"/>
          <w:szCs w:val="18"/>
        </w:rPr>
        <w:t xml:space="preserve"> Khezerloo* </w:t>
      </w:r>
      <w:proofErr w:type="gramStart"/>
      <w:r w:rsidRPr="009B3FB4">
        <w:rPr>
          <w:rFonts w:eastAsia="Calibri"/>
          <w:sz w:val="18"/>
          <w:szCs w:val="18"/>
          <w:vertAlign w:val="superscript"/>
        </w:rPr>
        <w:t>1 ,</w:t>
      </w:r>
      <w:proofErr w:type="gramEnd"/>
      <w:r w:rsidRPr="009B3FB4">
        <w:rPr>
          <w:rFonts w:eastAsia="Calibri"/>
          <w:sz w:val="18"/>
          <w:szCs w:val="18"/>
          <w:vertAlign w:val="superscript"/>
        </w:rPr>
        <w:t xml:space="preserve"> </w:t>
      </w:r>
      <w:r w:rsidRPr="009B3FB4">
        <w:rPr>
          <w:rFonts w:eastAsia="Calibri"/>
          <w:sz w:val="18"/>
          <w:szCs w:val="18"/>
        </w:rPr>
        <w:t xml:space="preserve">Yunus Soleymani </w:t>
      </w:r>
      <w:r w:rsidRPr="009B3FB4">
        <w:rPr>
          <w:rFonts w:eastAsia="Calibri"/>
          <w:sz w:val="18"/>
          <w:szCs w:val="18"/>
          <w:vertAlign w:val="superscript"/>
        </w:rPr>
        <w:t>2</w:t>
      </w:r>
      <w:r w:rsidRPr="009B3FB4">
        <w:rPr>
          <w:rFonts w:eastAsia="Calibri"/>
          <w:sz w:val="18"/>
          <w:szCs w:val="18"/>
        </w:rPr>
        <w:t xml:space="preserve"> </w:t>
      </w:r>
    </w:p>
    <w:p w14:paraId="39622D41" w14:textId="77777777" w:rsidR="001D7654" w:rsidRPr="009B3FB4" w:rsidRDefault="001D7654" w:rsidP="001D7654">
      <w:pPr>
        <w:rPr>
          <w:rFonts w:eastAsia="Calibri"/>
          <w:sz w:val="18"/>
          <w:szCs w:val="18"/>
          <w:vertAlign w:val="superscript"/>
        </w:rPr>
      </w:pPr>
    </w:p>
    <w:p w14:paraId="456C7FED" w14:textId="6CFA56C8" w:rsidR="001D7654" w:rsidRPr="009B3FB4" w:rsidRDefault="001D7654" w:rsidP="009B3FB4">
      <w:pPr>
        <w:ind w:start="18pt"/>
        <w:jc w:val="both"/>
        <w:rPr>
          <w:rFonts w:eastAsia="Calibri"/>
          <w:sz w:val="18"/>
          <w:szCs w:val="18"/>
        </w:rPr>
      </w:pPr>
      <w:r w:rsidRPr="009B3FB4">
        <w:rPr>
          <w:rFonts w:eastAsia="Calibri"/>
          <w:sz w:val="18"/>
          <w:szCs w:val="18"/>
          <w:vertAlign w:val="superscript"/>
        </w:rPr>
        <w:t>1*</w:t>
      </w:r>
      <w:r w:rsidRPr="009B3FB4">
        <w:rPr>
          <w:rFonts w:eastAsia="Calibri"/>
          <w:sz w:val="18"/>
          <w:szCs w:val="18"/>
        </w:rPr>
        <w:t xml:space="preserve"> Department of Radiology, Faculty of </w:t>
      </w:r>
      <w:proofErr w:type="gramStart"/>
      <w:r w:rsidRPr="009B3FB4">
        <w:rPr>
          <w:rFonts w:eastAsia="Calibri"/>
          <w:sz w:val="18"/>
          <w:szCs w:val="18"/>
        </w:rPr>
        <w:t>Alliance  Medical</w:t>
      </w:r>
      <w:proofErr w:type="gramEnd"/>
      <w:r w:rsidRPr="009B3FB4">
        <w:rPr>
          <w:rFonts w:eastAsia="Calibri"/>
          <w:sz w:val="18"/>
          <w:szCs w:val="18"/>
        </w:rPr>
        <w:t xml:space="preserve"> Sciences, Tabriz University of Medical Sciences Tabriz  </w:t>
      </w:r>
    </w:p>
    <w:p w14:paraId="1742DDD2" w14:textId="3BAA8CCE" w:rsidR="001D7654" w:rsidRPr="009B3FB4" w:rsidRDefault="001D7654" w:rsidP="005440BE">
      <w:pPr>
        <w:ind w:start="18pt"/>
        <w:jc w:val="both"/>
        <w:rPr>
          <w:rFonts w:eastAsia="Calibri"/>
          <w:sz w:val="18"/>
          <w:szCs w:val="18"/>
        </w:rPr>
      </w:pPr>
      <w:r w:rsidRPr="009B3FB4">
        <w:rPr>
          <w:rFonts w:eastAsia="Calibri"/>
          <w:sz w:val="18"/>
          <w:szCs w:val="18"/>
          <w:vertAlign w:val="superscript"/>
        </w:rPr>
        <w:t>2</w:t>
      </w:r>
      <w:r w:rsidRPr="009B3FB4">
        <w:rPr>
          <w:rFonts w:eastAsia="Calibri"/>
          <w:sz w:val="18"/>
          <w:szCs w:val="18"/>
        </w:rPr>
        <w:t xml:space="preserve"> </w:t>
      </w:r>
      <w:r w:rsidR="005440BE" w:rsidRPr="005440BE">
        <w:rPr>
          <w:rFonts w:eastAsia="Calibri"/>
          <w:sz w:val="18"/>
          <w:szCs w:val="18"/>
        </w:rPr>
        <w:t>Department of Neuroimaging, School of Advanced Medical Technologies, Tehran University of Medical Sciences, Tehran, Iran</w:t>
      </w:r>
    </w:p>
    <w:p w14:paraId="0E70A768" w14:textId="77777777" w:rsidR="001D7654" w:rsidRPr="009B3FB4" w:rsidRDefault="001D7654">
      <w:pPr>
        <w:rPr>
          <w:sz w:val="14"/>
          <w:szCs w:val="14"/>
        </w:rPr>
      </w:pPr>
    </w:p>
    <w:p w14:paraId="796086CB" w14:textId="7053E808" w:rsidR="009B3FB4" w:rsidRPr="009B3FB4" w:rsidRDefault="00AD3E07" w:rsidP="009B3FB4">
      <w:pPr>
        <w:ind w:firstLine="36pt"/>
        <w:rPr>
          <w:rFonts w:eastAsia="Calibri"/>
          <w:sz w:val="18"/>
          <w:szCs w:val="18"/>
        </w:rPr>
      </w:pPr>
      <w:hyperlink r:id="rId12" w:history="1">
        <w:r w:rsidR="009B3FB4" w:rsidRPr="009B3FB4">
          <w:rPr>
            <w:rStyle w:val="Hyperlink"/>
            <w:rFonts w:eastAsia="Calibri"/>
            <w:sz w:val="18"/>
            <w:szCs w:val="18"/>
            <w:shd w:val="clear" w:color="auto" w:fill="FFFFFF"/>
          </w:rPr>
          <w:t>khezerlood@tbzmed.ac.ir</w:t>
        </w:r>
      </w:hyperlink>
    </w:p>
    <w:p w14:paraId="542DBAB5" w14:textId="77777777" w:rsidR="009B3FB4" w:rsidRDefault="009B3FB4">
      <w:pPr>
        <w:sectPr w:rsidR="009B3FB4" w:rsidSect="005156EC">
          <w:type w:val="continuous"/>
          <w:pgSz w:w="595.30pt" w:h="841.90pt" w:code="9"/>
          <w:pgMar w:top="113.40pt" w:right="44.65pt" w:bottom="72pt" w:left="44.65pt" w:header="36pt" w:footer="36pt" w:gutter="0pt"/>
          <w:cols w:space="36pt"/>
          <w:docGrid w:linePitch="360"/>
        </w:sectPr>
      </w:pPr>
    </w:p>
    <w:p w14:paraId="0A995CE4" w14:textId="77777777" w:rsidR="003A644E" w:rsidRDefault="003A644E"/>
    <w:p w14:paraId="388D4CA1" w14:textId="77777777" w:rsidR="003A644E" w:rsidRDefault="003A644E">
      <w:pPr>
        <w:sectPr w:rsidR="003A644E" w:rsidSect="005156EC">
          <w:type w:val="continuous"/>
          <w:pgSz w:w="595.30pt" w:h="841.90pt" w:code="9"/>
          <w:pgMar w:top="113.40pt" w:right="44.65pt" w:bottom="72pt" w:left="44.65pt" w:header="36pt" w:footer="36pt" w:gutter="0pt"/>
          <w:cols w:num="3" w:space="36pt"/>
          <w:docGrid w:linePitch="360"/>
        </w:sectPr>
      </w:pPr>
    </w:p>
    <w:p w14:paraId="3A6D3236" w14:textId="231F35CC" w:rsidR="001D7654" w:rsidRPr="001D7654" w:rsidRDefault="001D7654" w:rsidP="001942F1">
      <w:pPr>
        <w:ind w:firstLine="21.60pt"/>
        <w:jc w:val="both"/>
        <w:rPr>
          <w:b/>
          <w:bCs/>
          <w:sz w:val="18"/>
          <w:szCs w:val="18"/>
        </w:rPr>
      </w:pPr>
      <w:r w:rsidRPr="001D7654">
        <w:rPr>
          <w:b/>
          <w:bCs/>
          <w:sz w:val="18"/>
          <w:szCs w:val="18"/>
        </w:rPr>
        <w:t>Abstract—</w:t>
      </w:r>
      <w:r>
        <w:rPr>
          <w:b/>
          <w:bCs/>
          <w:sz w:val="18"/>
          <w:szCs w:val="18"/>
        </w:rPr>
        <w:t xml:space="preserve"> </w:t>
      </w:r>
      <w:proofErr w:type="gramStart"/>
      <w:r w:rsidRPr="00BC5639">
        <w:rPr>
          <w:b/>
          <w:bCs/>
          <w:sz w:val="18"/>
          <w:szCs w:val="18"/>
        </w:rPr>
        <w:t>Background</w:t>
      </w:r>
      <w:r w:rsidRPr="00BC5639" w:rsidDel="00C549A6">
        <w:rPr>
          <w:b/>
          <w:bCs/>
          <w:sz w:val="18"/>
          <w:szCs w:val="18"/>
        </w:rPr>
        <w:t xml:space="preserve"> </w:t>
      </w:r>
      <w:r w:rsidRPr="00BC5639">
        <w:rPr>
          <w:b/>
          <w:bCs/>
          <w:sz w:val="18"/>
          <w:szCs w:val="18"/>
        </w:rPr>
        <w:t>:</w:t>
      </w:r>
      <w:proofErr w:type="gramEnd"/>
      <w:r w:rsidRPr="00BC5639">
        <w:rPr>
          <w:sz w:val="18"/>
          <w:szCs w:val="18"/>
        </w:rPr>
        <w:t xml:space="preserve"> The radiomics features may be affected by ultrasound imaging scan parameters</w:t>
      </w:r>
      <w:r w:rsidR="00BC5639" w:rsidRPr="00BC5639">
        <w:rPr>
          <w:rFonts w:hint="cs"/>
          <w:sz w:val="18"/>
          <w:szCs w:val="18"/>
          <w:rtl/>
        </w:rPr>
        <w:t xml:space="preserve">. </w:t>
      </w:r>
      <w:r w:rsidRPr="00BC5639">
        <w:rPr>
          <w:sz w:val="18"/>
          <w:szCs w:val="18"/>
        </w:rPr>
        <w:t xml:space="preserve">Therefore, the aim of this study is to figure out the robust and stable radiomics features to differentiate various echogenic objects in different ultrasound scan settings and parameters. </w:t>
      </w:r>
      <w:r w:rsidRPr="00BC5639">
        <w:rPr>
          <w:b/>
          <w:bCs/>
          <w:sz w:val="18"/>
          <w:szCs w:val="18"/>
        </w:rPr>
        <w:t>Material and method:</w:t>
      </w:r>
      <w:r w:rsidRPr="00BC5639">
        <w:rPr>
          <w:sz w:val="18"/>
          <w:szCs w:val="18"/>
        </w:rPr>
        <w:t xml:space="preserve"> Ultrasound (US) images were carried out from GAMMEX phantom in eleven random scan setting and parameters. The regions of interest (ROIs) were manually delineated around </w:t>
      </w:r>
      <w:r w:rsidR="00BC5639">
        <w:rPr>
          <w:sz w:val="18"/>
          <w:szCs w:val="18"/>
        </w:rPr>
        <w:t>hyperechoic, hypoechoic, isoechoic (</w:t>
      </w:r>
      <w:r w:rsidRPr="00BC5639">
        <w:rPr>
          <w:sz w:val="18"/>
          <w:szCs w:val="18"/>
        </w:rPr>
        <w:t>background</w:t>
      </w:r>
      <w:r w:rsidR="00BC5639">
        <w:rPr>
          <w:sz w:val="18"/>
          <w:szCs w:val="18"/>
        </w:rPr>
        <w:t>)</w:t>
      </w:r>
      <w:r w:rsidRPr="00BC5639">
        <w:rPr>
          <w:sz w:val="18"/>
          <w:szCs w:val="18"/>
        </w:rPr>
        <w:t xml:space="preserve"> objects of the GAMMEX phantom. 40 textural radiomics features were extracted from each ROI. The discrimination performance of the features across three echogenic objects (hyper- , hypo- , and isoechoic objects) was assessed by the nonparametric Mann-Whitney U test with P&lt;0.05. </w:t>
      </w:r>
      <w:r w:rsidRPr="00BC5639">
        <w:rPr>
          <w:b/>
          <w:bCs/>
          <w:sz w:val="18"/>
          <w:szCs w:val="18"/>
        </w:rPr>
        <w:t>Results:</w:t>
      </w:r>
      <w:r w:rsidRPr="00BC5639">
        <w:rPr>
          <w:sz w:val="18"/>
          <w:szCs w:val="18"/>
        </w:rPr>
        <w:t xml:space="preserve"> Even in different ultrasound scan parameters,</w:t>
      </w:r>
      <w:r w:rsidR="00E81FB8" w:rsidRPr="00BC5639">
        <w:rPr>
          <w:sz w:val="18"/>
          <w:szCs w:val="18"/>
        </w:rPr>
        <w:t xml:space="preserve"> </w:t>
      </w:r>
      <w:r w:rsidRPr="00BC5639">
        <w:rPr>
          <w:sz w:val="18"/>
          <w:szCs w:val="18"/>
        </w:rPr>
        <w:t xml:space="preserve">10 of 40 radiomics features significantly differentiated hypoechoic from the isoechoic objects, and 15 of 40 radiomics features significantly differentiated for hyperechoic from the isoechoic objects. </w:t>
      </w:r>
      <w:r w:rsidRPr="00BC5639">
        <w:rPr>
          <w:b/>
          <w:bCs/>
          <w:sz w:val="18"/>
          <w:szCs w:val="18"/>
        </w:rPr>
        <w:t>Conclusion:</w:t>
      </w:r>
      <w:r w:rsidRPr="00BC5639">
        <w:rPr>
          <w:sz w:val="18"/>
          <w:szCs w:val="18"/>
        </w:rPr>
        <w:t xml:space="preserve"> In summary, we concluded that in ultrasound imaging, even in different scan settings and parameters, </w:t>
      </w:r>
      <w:r w:rsidR="001942F1" w:rsidRPr="001942F1">
        <w:rPr>
          <w:sz w:val="18"/>
          <w:szCs w:val="18"/>
        </w:rPr>
        <w:t>several robust textural radiomics features may be found that are stable in various scan settings, as well as can differentiate various echogenic objects.</w:t>
      </w:r>
    </w:p>
    <w:p w14:paraId="0A2C1936" w14:textId="77777777" w:rsidR="001D7654" w:rsidRDefault="001D7654" w:rsidP="001D7654">
      <w:pPr>
        <w:autoSpaceDE w:val="0"/>
        <w:autoSpaceDN w:val="0"/>
        <w:adjustRightInd w:val="0"/>
        <w:ind w:firstLine="21.60pt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128359C9" w14:textId="20A63402" w:rsidR="001D7654" w:rsidRPr="001D7654" w:rsidRDefault="001D7654" w:rsidP="00A862CA">
      <w:pPr>
        <w:pStyle w:val="Abstract"/>
        <w:ind w:firstLine="0pt"/>
        <w:rPr>
          <w:i/>
        </w:rPr>
      </w:pPr>
      <w:r w:rsidRPr="001D7654">
        <w:rPr>
          <w:i/>
        </w:rPr>
        <w:t xml:space="preserve">Keywords: Ultrasound imaging, </w:t>
      </w:r>
      <w:r w:rsidR="00E32C98">
        <w:rPr>
          <w:i/>
        </w:rPr>
        <w:t>sonography,</w:t>
      </w:r>
      <w:r w:rsidR="00A862CA">
        <w:rPr>
          <w:i/>
        </w:rPr>
        <w:t xml:space="preserve"> </w:t>
      </w:r>
      <w:r w:rsidR="00E32C98">
        <w:rPr>
          <w:i/>
        </w:rPr>
        <w:t>medical image</w:t>
      </w:r>
      <w:r w:rsidR="00A862CA">
        <w:rPr>
          <w:i/>
        </w:rPr>
        <w:t xml:space="preserve">, </w:t>
      </w:r>
      <w:r w:rsidRPr="001D7654">
        <w:rPr>
          <w:i/>
        </w:rPr>
        <w:t>Radiomics,</w:t>
      </w:r>
      <w:r w:rsidR="00A862CA">
        <w:rPr>
          <w:i/>
        </w:rPr>
        <w:t xml:space="preserve"> Quantitative analysis</w:t>
      </w:r>
      <w:r w:rsidR="00894B1E">
        <w:rPr>
          <w:i/>
        </w:rPr>
        <w:t>.</w:t>
      </w:r>
    </w:p>
    <w:p w14:paraId="49F7D49D" w14:textId="5E6E1491" w:rsidR="00894B1E" w:rsidRDefault="00894B1E" w:rsidP="00EF4C5D">
      <w:pPr>
        <w:pStyle w:val="Abstract"/>
        <w:bidi/>
        <w:jc w:val="center"/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</w:pPr>
      <w:r w:rsidRPr="00894B1E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>راد</w:t>
      </w:r>
      <w:r w:rsidRPr="00894B1E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یومیک</w:t>
      </w:r>
      <w:r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  <w:lang w:bidi="fa-IR"/>
        </w:rPr>
        <w:t>س</w:t>
      </w:r>
      <w:r w:rsidRPr="00894B1E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به عنوان </w:t>
      </w:r>
      <w:r w:rsidRPr="00894B1E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یک</w:t>
      </w:r>
      <w:r w:rsidRPr="00894B1E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داده کاو</w:t>
      </w:r>
      <w:r w:rsidRPr="00894B1E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ی</w:t>
      </w:r>
      <w:r w:rsidR="000A0A24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 xml:space="preserve"> عددی</w:t>
      </w:r>
      <w:r w:rsidRPr="00894B1E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از تص</w:t>
      </w:r>
      <w:r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ا</w:t>
      </w:r>
      <w:r w:rsidRPr="00894B1E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>و</w:t>
      </w:r>
      <w:r w:rsidRPr="00894B1E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یر</w:t>
      </w:r>
      <w:r w:rsidRPr="00894B1E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پزشک</w:t>
      </w:r>
      <w:r w:rsidRPr="00894B1E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ی</w:t>
      </w:r>
      <w:r w:rsidRPr="00894B1E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اولتراسوند برا</w:t>
      </w:r>
      <w:r w:rsidRPr="00894B1E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ی</w:t>
      </w:r>
      <w:r w:rsidRPr="00894B1E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تما</w:t>
      </w:r>
      <w:r w:rsidRPr="00894B1E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یز</w:t>
      </w:r>
      <w:r w:rsidRPr="00894B1E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</w:t>
      </w:r>
      <w:r w:rsidR="00EF4C5D">
        <w:rPr>
          <w:rFonts w:eastAsia="MS Mincho" w:cs="B Titr" w:hint="cs"/>
          <w:b w:val="0"/>
          <w:bCs w:val="0"/>
          <w:noProof/>
          <w:kern w:val="48"/>
          <w:sz w:val="28"/>
          <w:szCs w:val="28"/>
          <w:rtl/>
        </w:rPr>
        <w:t>اجسام</w:t>
      </w:r>
      <w:r w:rsidRPr="00894B1E">
        <w:rPr>
          <w:rFonts w:eastAsia="MS Mincho" w:cs="B Titr"/>
          <w:b w:val="0"/>
          <w:bCs w:val="0"/>
          <w:noProof/>
          <w:kern w:val="48"/>
          <w:sz w:val="28"/>
          <w:szCs w:val="28"/>
          <w:rtl/>
        </w:rPr>
        <w:t xml:space="preserve"> مختلف</w:t>
      </w:r>
    </w:p>
    <w:p w14:paraId="133AC492" w14:textId="4DC94A81" w:rsidR="00031733" w:rsidRPr="00CE0F93" w:rsidRDefault="00894B1E" w:rsidP="00894B1E">
      <w:pPr>
        <w:pStyle w:val="Abstract"/>
        <w:bidi/>
        <w:jc w:val="center"/>
        <w:rPr>
          <w:rFonts w:cs="B Nazanin"/>
          <w:vertAlign w:val="superscript"/>
          <w:rtl/>
          <w:lang w:bidi="fa-IR"/>
        </w:rPr>
      </w:pPr>
      <w:r>
        <w:rPr>
          <w:rFonts w:cs="B Nazanin" w:hint="cs"/>
          <w:rtl/>
          <w:lang w:bidi="fa-IR"/>
        </w:rPr>
        <w:t>داود خضرلو</w:t>
      </w:r>
      <w:r w:rsidR="00031733">
        <w:rPr>
          <w:rFonts w:cs="B Nazanin" w:hint="cs"/>
          <w:vertAlign w:val="superscript"/>
          <w:rtl/>
          <w:lang w:bidi="fa-IR"/>
        </w:rPr>
        <w:t>1</w:t>
      </w:r>
      <w:r>
        <w:rPr>
          <w:rFonts w:cs="B Nazanin" w:hint="cs"/>
          <w:vertAlign w:val="superscript"/>
          <w:rtl/>
          <w:lang w:bidi="fa-IR"/>
        </w:rPr>
        <w:t>*</w:t>
      </w:r>
      <w:r w:rsidR="00031733">
        <w:rPr>
          <w:rFonts w:cs="B Nazanin" w:hint="cs"/>
          <w:rtl/>
          <w:lang w:bidi="fa-IR"/>
        </w:rPr>
        <w:t xml:space="preserve">،  </w:t>
      </w:r>
      <w:r>
        <w:rPr>
          <w:rFonts w:cs="B Nazanin" w:hint="cs"/>
          <w:rtl/>
          <w:lang w:bidi="fa-IR"/>
        </w:rPr>
        <w:t>یونس سلیمانی</w:t>
      </w:r>
      <w:r w:rsidR="00031733">
        <w:rPr>
          <w:rFonts w:cs="B Nazanin" w:hint="cs"/>
          <w:vertAlign w:val="superscript"/>
          <w:rtl/>
          <w:lang w:bidi="fa-IR"/>
        </w:rPr>
        <w:t>2</w:t>
      </w:r>
      <w:r w:rsidR="00031733">
        <w:rPr>
          <w:rFonts w:cs="B Nazanin" w:hint="cs"/>
          <w:rtl/>
          <w:lang w:bidi="fa-IR"/>
        </w:rPr>
        <w:t xml:space="preserve"> </w:t>
      </w:r>
    </w:p>
    <w:p w14:paraId="5093C571" w14:textId="3E3C2229" w:rsidR="00031733" w:rsidRPr="008048FF" w:rsidRDefault="00031733" w:rsidP="00894B1E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8048FF">
        <w:rPr>
          <w:rFonts w:cs="B Nazanin" w:hint="cs"/>
          <w:sz w:val="16"/>
          <w:szCs w:val="16"/>
          <w:vertAlign w:val="superscript"/>
          <w:rtl/>
          <w:lang w:bidi="fa-IR"/>
        </w:rPr>
        <w:t>1</w:t>
      </w:r>
      <w:r w:rsidR="00894B1E">
        <w:rPr>
          <w:rFonts w:cs="B Nazanin" w:hint="cs"/>
          <w:sz w:val="16"/>
          <w:szCs w:val="16"/>
          <w:vertAlign w:val="superscript"/>
          <w:rtl/>
          <w:lang w:bidi="fa-IR"/>
        </w:rPr>
        <w:t>*</w:t>
      </w:r>
      <w:r w:rsidRPr="008048FF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  </w:t>
      </w:r>
      <w:r w:rsidR="00894B1E">
        <w:rPr>
          <w:rFonts w:cs="B Nazanin" w:hint="cs"/>
          <w:sz w:val="16"/>
          <w:szCs w:val="16"/>
          <w:rtl/>
          <w:lang w:bidi="fa-IR"/>
        </w:rPr>
        <w:t>گروه رادیولوژی دانشکده پیراپزشکی ، دانشگاه علوم پزشکی تبریز، تبریز ، ایران</w:t>
      </w:r>
    </w:p>
    <w:p w14:paraId="500A66ED" w14:textId="2BB15AF6" w:rsidR="00031733" w:rsidRPr="008048FF" w:rsidRDefault="00031733" w:rsidP="00894B1E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8048FF">
        <w:rPr>
          <w:rFonts w:cs="B Nazanin" w:hint="cs"/>
          <w:sz w:val="16"/>
          <w:szCs w:val="16"/>
          <w:vertAlign w:val="superscript"/>
          <w:rtl/>
          <w:lang w:bidi="fa-IR"/>
        </w:rPr>
        <w:t xml:space="preserve">2  </w:t>
      </w:r>
      <w:r w:rsidR="00894B1E">
        <w:rPr>
          <w:rFonts w:cs="B Nazanin" w:hint="cs"/>
          <w:sz w:val="16"/>
          <w:szCs w:val="16"/>
          <w:rtl/>
          <w:lang w:bidi="fa-IR"/>
        </w:rPr>
        <w:t>گروه تصویربرداری عصبی دانشکده عل</w:t>
      </w:r>
      <w:r w:rsidR="00A8411C">
        <w:rPr>
          <w:rFonts w:cs="B Nazanin" w:hint="cs"/>
          <w:sz w:val="16"/>
          <w:szCs w:val="16"/>
          <w:rtl/>
          <w:lang w:bidi="fa-IR"/>
        </w:rPr>
        <w:t>و</w:t>
      </w:r>
      <w:r w:rsidR="00894B1E">
        <w:rPr>
          <w:rFonts w:cs="B Nazanin" w:hint="cs"/>
          <w:sz w:val="16"/>
          <w:szCs w:val="16"/>
          <w:rtl/>
          <w:lang w:bidi="fa-IR"/>
        </w:rPr>
        <w:t>م نوین پزشکی ، دانشگاه علوم پزشکی تهران، تهران ، ایران</w:t>
      </w:r>
    </w:p>
    <w:p w14:paraId="109059DF" w14:textId="77777777" w:rsidR="00894B1E" w:rsidRPr="009B3FB4" w:rsidRDefault="00AD3E07" w:rsidP="00894B1E">
      <w:pPr>
        <w:ind w:firstLine="36pt"/>
        <w:rPr>
          <w:rFonts w:eastAsia="Calibri"/>
          <w:sz w:val="18"/>
          <w:szCs w:val="18"/>
        </w:rPr>
      </w:pPr>
      <w:hyperlink r:id="rId13" w:history="1">
        <w:r w:rsidR="00894B1E" w:rsidRPr="009B3FB4">
          <w:rPr>
            <w:rStyle w:val="Hyperlink"/>
            <w:rFonts w:eastAsia="Calibri"/>
            <w:sz w:val="18"/>
            <w:szCs w:val="18"/>
            <w:shd w:val="clear" w:color="auto" w:fill="FFFFFF"/>
          </w:rPr>
          <w:t>khezerlood@tbzmed.ac.ir</w:t>
        </w:r>
      </w:hyperlink>
    </w:p>
    <w:p w14:paraId="1C1BACD5" w14:textId="77777777" w:rsidR="00031733" w:rsidRDefault="00031733" w:rsidP="00031733">
      <w:pPr>
        <w:pStyle w:val="Abstract"/>
        <w:bidi/>
        <w:rPr>
          <w:rFonts w:cs="B Nazanin"/>
        </w:rPr>
      </w:pPr>
      <w:r w:rsidRPr="001747FF">
        <w:rPr>
          <w:rFonts w:cs="B Nazanin" w:hint="cs"/>
          <w:rtl/>
        </w:rPr>
        <w:t>چکیده</w:t>
      </w:r>
      <w:r w:rsidRPr="00D4747E">
        <w:rPr>
          <w:rFonts w:cs="B Nazanin" w:hint="cs"/>
          <w:rtl/>
        </w:rPr>
        <w:t xml:space="preserve">: </w:t>
      </w:r>
    </w:p>
    <w:p w14:paraId="59FF8FAD" w14:textId="77777777" w:rsidR="00894B1E" w:rsidRDefault="00031733" w:rsidP="00894B1E">
      <w:pPr>
        <w:pStyle w:val="Abstract"/>
        <w:bidi/>
        <w:rPr>
          <w:rFonts w:cs="B Nazanin"/>
          <w:b w:val="0"/>
          <w:bCs w:val="0"/>
          <w:rtl/>
        </w:rPr>
      </w:pPr>
      <w:r w:rsidRPr="00031733">
        <w:rPr>
          <w:rFonts w:cs="B Nazanin" w:hint="cs"/>
          <w:rtl/>
          <w:lang w:bidi="fa-IR"/>
        </w:rPr>
        <w:t>مقدمه:</w:t>
      </w:r>
      <w:r>
        <w:rPr>
          <w:rFonts w:cs="B Nazanin" w:hint="cs"/>
          <w:b w:val="0"/>
          <w:bCs w:val="0"/>
          <w:rtl/>
          <w:lang w:bidi="fa-IR"/>
        </w:rPr>
        <w:t xml:space="preserve"> فیچرهای</w:t>
      </w:r>
      <w:r>
        <w:rPr>
          <w:rFonts w:cs="B Nazanin" w:hint="cs"/>
          <w:b w:val="0"/>
          <w:bCs w:val="0"/>
          <w:rtl/>
        </w:rPr>
        <w:t>(ویژگیهای)</w:t>
      </w:r>
      <w:r w:rsidRPr="00031733">
        <w:rPr>
          <w:rFonts w:cs="B Nazanin"/>
          <w:b w:val="0"/>
          <w:bCs w:val="0"/>
          <w:rtl/>
        </w:rPr>
        <w:t xml:space="preserve"> راد</w:t>
      </w:r>
      <w:r w:rsidRPr="00031733">
        <w:rPr>
          <w:rFonts w:cs="B Nazanin" w:hint="cs"/>
          <w:b w:val="0"/>
          <w:bCs w:val="0"/>
          <w:rtl/>
        </w:rPr>
        <w:t>یومیک</w:t>
      </w:r>
      <w:r>
        <w:rPr>
          <w:rFonts w:cs="B Nazanin" w:hint="cs"/>
          <w:b w:val="0"/>
          <w:bCs w:val="0"/>
          <w:rtl/>
        </w:rPr>
        <w:t xml:space="preserve">س </w:t>
      </w:r>
      <w:r w:rsidRPr="00031733">
        <w:rPr>
          <w:rFonts w:cs="B Nazanin"/>
          <w:b w:val="0"/>
          <w:bCs w:val="0"/>
          <w:rtl/>
        </w:rPr>
        <w:t>ممکن است تحت تأث</w:t>
      </w:r>
      <w:r w:rsidRPr="00031733">
        <w:rPr>
          <w:rFonts w:cs="B Nazanin" w:hint="cs"/>
          <w:b w:val="0"/>
          <w:bCs w:val="0"/>
          <w:rtl/>
        </w:rPr>
        <w:t>یر</w:t>
      </w:r>
      <w:r w:rsidRPr="00031733">
        <w:rPr>
          <w:rFonts w:cs="B Nazanin"/>
          <w:b w:val="0"/>
          <w:bCs w:val="0"/>
          <w:rtl/>
        </w:rPr>
        <w:t xml:space="preserve"> پارامترها</w:t>
      </w:r>
      <w:r w:rsidRPr="00031733">
        <w:rPr>
          <w:rFonts w:cs="B Nazanin" w:hint="cs"/>
          <w:b w:val="0"/>
          <w:bCs w:val="0"/>
          <w:rtl/>
        </w:rPr>
        <w:t>ی</w:t>
      </w:r>
      <w:r w:rsidRPr="00031733">
        <w:rPr>
          <w:rFonts w:cs="B Nazanin"/>
          <w:b w:val="0"/>
          <w:bCs w:val="0"/>
          <w:rtl/>
        </w:rPr>
        <w:t xml:space="preserve"> اسکن تصو</w:t>
      </w:r>
      <w:r w:rsidRPr="00031733">
        <w:rPr>
          <w:rFonts w:cs="B Nazanin" w:hint="cs"/>
          <w:b w:val="0"/>
          <w:bCs w:val="0"/>
          <w:rtl/>
        </w:rPr>
        <w:t>یربرداری</w:t>
      </w:r>
      <w:r w:rsidRPr="00031733">
        <w:rPr>
          <w:rFonts w:cs="B Nazanin"/>
          <w:b w:val="0"/>
          <w:bCs w:val="0"/>
          <w:rtl/>
        </w:rPr>
        <w:t xml:space="preserve"> اولتراسوند قرار </w:t>
      </w:r>
      <w:r>
        <w:rPr>
          <w:rFonts w:cs="B Nazanin" w:hint="cs"/>
          <w:b w:val="0"/>
          <w:bCs w:val="0"/>
          <w:rtl/>
        </w:rPr>
        <w:t>بگیرند</w:t>
      </w:r>
      <w:r>
        <w:rPr>
          <w:rFonts w:cs="B Nazanin"/>
          <w:b w:val="0"/>
          <w:bCs w:val="0"/>
          <w:rtl/>
        </w:rPr>
        <w:t>.</w:t>
      </w:r>
      <w:r>
        <w:rPr>
          <w:rFonts w:cs="B Nazanin" w:hint="cs"/>
          <w:b w:val="0"/>
          <w:bCs w:val="0"/>
          <w:rtl/>
        </w:rPr>
        <w:t xml:space="preserve"> </w:t>
      </w:r>
      <w:r w:rsidRPr="00031733">
        <w:rPr>
          <w:rFonts w:cs="B Nazanin"/>
          <w:b w:val="0"/>
          <w:bCs w:val="0"/>
          <w:rtl/>
        </w:rPr>
        <w:t>بنابرا</w:t>
      </w:r>
      <w:r w:rsidRPr="00031733">
        <w:rPr>
          <w:rFonts w:cs="B Nazanin" w:hint="cs"/>
          <w:b w:val="0"/>
          <w:bCs w:val="0"/>
          <w:rtl/>
        </w:rPr>
        <w:t>ین،</w:t>
      </w:r>
      <w:r w:rsidRPr="00031733">
        <w:rPr>
          <w:rFonts w:cs="B Nazanin"/>
          <w:b w:val="0"/>
          <w:bCs w:val="0"/>
          <w:rtl/>
        </w:rPr>
        <w:t xml:space="preserve"> هدف از ا</w:t>
      </w:r>
      <w:r w:rsidRPr="00031733">
        <w:rPr>
          <w:rFonts w:cs="B Nazanin" w:hint="cs"/>
          <w:b w:val="0"/>
          <w:bCs w:val="0"/>
          <w:rtl/>
        </w:rPr>
        <w:t>ین</w:t>
      </w:r>
      <w:r w:rsidRPr="00031733">
        <w:rPr>
          <w:rFonts w:cs="B Nazanin"/>
          <w:b w:val="0"/>
          <w:bCs w:val="0"/>
          <w:rtl/>
        </w:rPr>
        <w:t xml:space="preserve"> مطالعه </w:t>
      </w:r>
      <w:r>
        <w:rPr>
          <w:rFonts w:cs="B Nazanin" w:hint="cs"/>
          <w:b w:val="0"/>
          <w:bCs w:val="0"/>
          <w:rtl/>
        </w:rPr>
        <w:t>استخراج</w:t>
      </w:r>
      <w:r w:rsidRPr="00031733">
        <w:rPr>
          <w:rFonts w:cs="B Nazanin"/>
          <w:b w:val="0"/>
          <w:bCs w:val="0"/>
          <w:rtl/>
        </w:rPr>
        <w:t xml:space="preserve"> </w:t>
      </w:r>
      <w:r>
        <w:rPr>
          <w:rFonts w:cs="B Nazanin" w:hint="cs"/>
          <w:b w:val="0"/>
          <w:bCs w:val="0"/>
          <w:rtl/>
        </w:rPr>
        <w:t>فیچرهای</w:t>
      </w:r>
      <w:r w:rsidRPr="00031733">
        <w:rPr>
          <w:rFonts w:cs="B Nazanin"/>
          <w:b w:val="0"/>
          <w:bCs w:val="0"/>
          <w:rtl/>
        </w:rPr>
        <w:t xml:space="preserve"> راد</w:t>
      </w:r>
      <w:r w:rsidRPr="00031733">
        <w:rPr>
          <w:rFonts w:cs="B Nazanin" w:hint="cs"/>
          <w:b w:val="0"/>
          <w:bCs w:val="0"/>
          <w:rtl/>
        </w:rPr>
        <w:t>یومیک</w:t>
      </w:r>
      <w:r>
        <w:rPr>
          <w:rFonts w:cs="B Nazanin" w:hint="cs"/>
          <w:b w:val="0"/>
          <w:bCs w:val="0"/>
          <w:rtl/>
        </w:rPr>
        <w:t>س</w:t>
      </w:r>
      <w:r w:rsidRPr="00031733">
        <w:rPr>
          <w:rFonts w:cs="B Nazanin"/>
          <w:b w:val="0"/>
          <w:bCs w:val="0"/>
          <w:rtl/>
        </w:rPr>
        <w:t xml:space="preserve"> قو</w:t>
      </w:r>
      <w:r w:rsidRPr="00031733">
        <w:rPr>
          <w:rFonts w:cs="B Nazanin" w:hint="cs"/>
          <w:b w:val="0"/>
          <w:bCs w:val="0"/>
          <w:rtl/>
        </w:rPr>
        <w:t>ی</w:t>
      </w:r>
      <w:r w:rsidRPr="00031733">
        <w:rPr>
          <w:rFonts w:cs="B Nazanin"/>
          <w:b w:val="0"/>
          <w:bCs w:val="0"/>
          <w:rtl/>
        </w:rPr>
        <w:t xml:space="preserve"> و پا</w:t>
      </w:r>
      <w:r w:rsidRPr="00031733">
        <w:rPr>
          <w:rFonts w:cs="B Nazanin" w:hint="cs"/>
          <w:b w:val="0"/>
          <w:bCs w:val="0"/>
          <w:rtl/>
        </w:rPr>
        <w:t>یدار</w:t>
      </w:r>
      <w:r w:rsidRPr="00031733">
        <w:rPr>
          <w:rFonts w:cs="B Nazanin"/>
          <w:b w:val="0"/>
          <w:bCs w:val="0"/>
          <w:rtl/>
        </w:rPr>
        <w:t xml:space="preserve"> برا</w:t>
      </w:r>
      <w:r w:rsidRPr="00031733">
        <w:rPr>
          <w:rFonts w:cs="B Nazanin" w:hint="cs"/>
          <w:b w:val="0"/>
          <w:bCs w:val="0"/>
          <w:rtl/>
        </w:rPr>
        <w:t>ی</w:t>
      </w:r>
      <w:r w:rsidRPr="00031733">
        <w:rPr>
          <w:rFonts w:cs="B Nazanin"/>
          <w:b w:val="0"/>
          <w:bCs w:val="0"/>
          <w:rtl/>
        </w:rPr>
        <w:t xml:space="preserve"> تما</w:t>
      </w:r>
      <w:r w:rsidRPr="00031733">
        <w:rPr>
          <w:rFonts w:cs="B Nazanin" w:hint="cs"/>
          <w:b w:val="0"/>
          <w:bCs w:val="0"/>
          <w:rtl/>
        </w:rPr>
        <w:t>یز</w:t>
      </w:r>
      <w:r w:rsidRPr="00031733">
        <w:rPr>
          <w:rFonts w:cs="B Nazanin"/>
          <w:b w:val="0"/>
          <w:bCs w:val="0"/>
          <w:rtl/>
        </w:rPr>
        <w:t xml:space="preserve"> اجسام اکوژن</w:t>
      </w:r>
      <w:r w:rsidRPr="00031733">
        <w:rPr>
          <w:rFonts w:cs="B Nazanin" w:hint="cs"/>
          <w:b w:val="0"/>
          <w:bCs w:val="0"/>
          <w:rtl/>
        </w:rPr>
        <w:t>یک</w:t>
      </w:r>
      <w:r w:rsidRPr="00031733">
        <w:rPr>
          <w:rFonts w:cs="B Nazanin"/>
          <w:b w:val="0"/>
          <w:bCs w:val="0"/>
          <w:rtl/>
        </w:rPr>
        <w:t xml:space="preserve"> مختلف در تنظ</w:t>
      </w:r>
      <w:r w:rsidRPr="00031733">
        <w:rPr>
          <w:rFonts w:cs="B Nazanin" w:hint="cs"/>
          <w:b w:val="0"/>
          <w:bCs w:val="0"/>
          <w:rtl/>
        </w:rPr>
        <w:t>یمات</w:t>
      </w:r>
      <w:r w:rsidRPr="00031733">
        <w:rPr>
          <w:rFonts w:cs="B Nazanin"/>
          <w:b w:val="0"/>
          <w:bCs w:val="0"/>
          <w:rtl/>
        </w:rPr>
        <w:t xml:space="preserve"> و پارامترها</w:t>
      </w:r>
      <w:r w:rsidRPr="00031733">
        <w:rPr>
          <w:rFonts w:cs="B Nazanin" w:hint="cs"/>
          <w:b w:val="0"/>
          <w:bCs w:val="0"/>
          <w:rtl/>
        </w:rPr>
        <w:t>ی</w:t>
      </w:r>
      <w:r w:rsidRPr="00031733">
        <w:rPr>
          <w:rFonts w:cs="B Nazanin"/>
          <w:b w:val="0"/>
          <w:bCs w:val="0"/>
          <w:rtl/>
        </w:rPr>
        <w:t xml:space="preserve"> مختلف اسکن </w:t>
      </w:r>
      <w:r>
        <w:rPr>
          <w:rFonts w:cs="B Nazanin" w:hint="cs"/>
          <w:b w:val="0"/>
          <w:bCs w:val="0"/>
          <w:rtl/>
        </w:rPr>
        <w:t xml:space="preserve">تصویربرداری </w:t>
      </w:r>
      <w:r w:rsidRPr="00031733">
        <w:rPr>
          <w:rFonts w:cs="B Nazanin"/>
          <w:b w:val="0"/>
          <w:bCs w:val="0"/>
          <w:rtl/>
        </w:rPr>
        <w:t>اولتراسوند است</w:t>
      </w:r>
      <w:r w:rsidRPr="00031733">
        <w:rPr>
          <w:rFonts w:cs="B Nazanin"/>
          <w:b w:val="0"/>
          <w:bCs w:val="0"/>
        </w:rPr>
        <w:t>.</w:t>
      </w:r>
      <w:r w:rsidRPr="00031733">
        <w:rPr>
          <w:rFonts w:cs="B Nazanin"/>
          <w:b w:val="0"/>
          <w:bCs w:val="0"/>
          <w:rtl/>
        </w:rPr>
        <w:t xml:space="preserve"> </w:t>
      </w:r>
      <w:r w:rsidRPr="00031733">
        <w:rPr>
          <w:rFonts w:cs="B Nazanin"/>
          <w:rtl/>
        </w:rPr>
        <w:t>مواد و روش:</w:t>
      </w:r>
      <w:r w:rsidRPr="00031733">
        <w:rPr>
          <w:rFonts w:cs="B Nazanin"/>
          <w:b w:val="0"/>
          <w:bCs w:val="0"/>
          <w:rtl/>
        </w:rPr>
        <w:t xml:space="preserve"> تصاو</w:t>
      </w:r>
      <w:r w:rsidRPr="00031733">
        <w:rPr>
          <w:rFonts w:cs="B Nazanin" w:hint="cs"/>
          <w:b w:val="0"/>
          <w:bCs w:val="0"/>
          <w:rtl/>
        </w:rPr>
        <w:t>یر</w:t>
      </w:r>
      <w:r w:rsidRPr="00031733">
        <w:rPr>
          <w:rFonts w:cs="B Nazanin"/>
          <w:b w:val="0"/>
          <w:bCs w:val="0"/>
          <w:rtl/>
        </w:rPr>
        <w:t xml:space="preserve"> اولتراسوند  از فانتوم</w:t>
      </w:r>
      <w:r>
        <w:rPr>
          <w:rFonts w:cs="B Nazanin" w:hint="cs"/>
          <w:b w:val="0"/>
          <w:bCs w:val="0"/>
          <w:rtl/>
        </w:rPr>
        <w:t xml:space="preserve"> کنترل کیفی</w:t>
      </w:r>
      <w:r w:rsidRPr="00031733">
        <w:rPr>
          <w:rFonts w:cs="B Nazanin"/>
          <w:b w:val="0"/>
          <w:bCs w:val="0"/>
          <w:rtl/>
        </w:rPr>
        <w:t xml:space="preserve"> </w:t>
      </w:r>
      <w:r w:rsidRPr="00031733">
        <w:rPr>
          <w:rFonts w:cs="B Nazanin"/>
          <w:b w:val="0"/>
          <w:bCs w:val="0"/>
        </w:rPr>
        <w:t>GAMMEX</w:t>
      </w:r>
      <w:r w:rsidRPr="00031733">
        <w:rPr>
          <w:rFonts w:cs="B Nazanin"/>
          <w:b w:val="0"/>
          <w:bCs w:val="0"/>
          <w:rtl/>
        </w:rPr>
        <w:t xml:space="preserve"> در </w:t>
      </w:r>
      <w:r>
        <w:rPr>
          <w:rFonts w:cs="B Nazanin" w:hint="cs"/>
          <w:b w:val="0"/>
          <w:bCs w:val="0"/>
          <w:rtl/>
        </w:rPr>
        <w:t>یازده</w:t>
      </w:r>
      <w:r w:rsidRPr="00031733">
        <w:rPr>
          <w:rFonts w:cs="B Nazanin"/>
          <w:b w:val="0"/>
          <w:bCs w:val="0"/>
          <w:rtl/>
        </w:rPr>
        <w:t xml:space="preserve"> </w:t>
      </w:r>
      <w:r>
        <w:rPr>
          <w:rFonts w:cs="B Nazanin" w:hint="cs"/>
          <w:b w:val="0"/>
          <w:bCs w:val="0"/>
          <w:rtl/>
        </w:rPr>
        <w:t>شرایط اسکن مختلف</w:t>
      </w:r>
      <w:r w:rsidRPr="00031733">
        <w:rPr>
          <w:rFonts w:cs="B Nazanin"/>
          <w:b w:val="0"/>
          <w:bCs w:val="0"/>
          <w:rtl/>
        </w:rPr>
        <w:t xml:space="preserve"> انجام شد. </w:t>
      </w:r>
      <w:r>
        <w:rPr>
          <w:rFonts w:cs="B Nazanin" w:hint="cs"/>
          <w:b w:val="0"/>
          <w:bCs w:val="0"/>
          <w:rtl/>
        </w:rPr>
        <w:t xml:space="preserve">حدود نواحی موردنظر برای آنالیز </w:t>
      </w:r>
      <w:r>
        <w:rPr>
          <w:rFonts w:cs="B Nazanin"/>
          <w:b w:val="0"/>
          <w:bCs w:val="0"/>
        </w:rPr>
        <w:t>(ROI)</w:t>
      </w:r>
      <w:r>
        <w:rPr>
          <w:rFonts w:cs="B Nazanin" w:hint="cs"/>
          <w:b w:val="0"/>
          <w:bCs w:val="0"/>
          <w:rtl/>
          <w:lang w:bidi="fa-IR"/>
        </w:rPr>
        <w:t xml:space="preserve"> </w:t>
      </w:r>
      <w:r w:rsidRPr="00031733">
        <w:rPr>
          <w:rFonts w:cs="B Nazanin"/>
          <w:b w:val="0"/>
          <w:bCs w:val="0"/>
          <w:rtl/>
        </w:rPr>
        <w:t xml:space="preserve"> به صورت دست</w:t>
      </w:r>
      <w:r w:rsidRPr="00031733">
        <w:rPr>
          <w:rFonts w:cs="B Nazanin" w:hint="cs"/>
          <w:b w:val="0"/>
          <w:bCs w:val="0"/>
          <w:rtl/>
        </w:rPr>
        <w:t>ی</w:t>
      </w:r>
      <w:r>
        <w:rPr>
          <w:rFonts w:cs="B Nazanin" w:hint="cs"/>
          <w:b w:val="0"/>
          <w:bCs w:val="0"/>
          <w:rtl/>
        </w:rPr>
        <w:t xml:space="preserve"> و به شکا دایره</w:t>
      </w:r>
      <w:r w:rsidRPr="00031733">
        <w:rPr>
          <w:rFonts w:cs="B Nazanin"/>
          <w:b w:val="0"/>
          <w:bCs w:val="0"/>
          <w:rtl/>
        </w:rPr>
        <w:t xml:space="preserve"> </w:t>
      </w:r>
      <w:r>
        <w:rPr>
          <w:rFonts w:cs="B Nazanin" w:hint="cs"/>
          <w:b w:val="0"/>
          <w:bCs w:val="0"/>
          <w:rtl/>
        </w:rPr>
        <w:t>درون</w:t>
      </w:r>
      <w:r w:rsidRPr="00031733">
        <w:rPr>
          <w:rFonts w:cs="B Nazanin"/>
          <w:b w:val="0"/>
          <w:bCs w:val="0"/>
          <w:rtl/>
        </w:rPr>
        <w:t xml:space="preserve"> </w:t>
      </w:r>
      <w:r>
        <w:rPr>
          <w:rFonts w:cs="B Nazanin" w:hint="cs"/>
          <w:b w:val="0"/>
          <w:bCs w:val="0"/>
          <w:rtl/>
        </w:rPr>
        <w:t xml:space="preserve">تصویر اجسام </w:t>
      </w:r>
      <w:r w:rsidRPr="00031733">
        <w:rPr>
          <w:rFonts w:cs="B Nazanin"/>
          <w:b w:val="0"/>
          <w:bCs w:val="0"/>
          <w:rtl/>
        </w:rPr>
        <w:t xml:space="preserve"> </w:t>
      </w:r>
      <w:r>
        <w:rPr>
          <w:rFonts w:cs="B Nazanin" w:hint="cs"/>
          <w:b w:val="0"/>
          <w:bCs w:val="0"/>
          <w:rtl/>
        </w:rPr>
        <w:t xml:space="preserve">هایپراکو، </w:t>
      </w:r>
      <w:r w:rsidRPr="00031733">
        <w:rPr>
          <w:rFonts w:cs="B Nazanin"/>
          <w:b w:val="0"/>
          <w:bCs w:val="0"/>
          <w:rtl/>
        </w:rPr>
        <w:t>ه</w:t>
      </w:r>
      <w:r>
        <w:rPr>
          <w:rFonts w:cs="B Nazanin" w:hint="cs"/>
          <w:b w:val="0"/>
          <w:bCs w:val="0"/>
          <w:rtl/>
        </w:rPr>
        <w:t xml:space="preserve">ایپواکو </w:t>
      </w:r>
      <w:r w:rsidRPr="00031733">
        <w:rPr>
          <w:rFonts w:cs="B Nazanin"/>
          <w:b w:val="0"/>
          <w:bCs w:val="0"/>
          <w:rtl/>
        </w:rPr>
        <w:t>و ا</w:t>
      </w:r>
      <w:r>
        <w:rPr>
          <w:rFonts w:cs="B Nazanin" w:hint="cs"/>
          <w:b w:val="0"/>
          <w:bCs w:val="0"/>
          <w:rtl/>
        </w:rPr>
        <w:t>یزواکو(</w:t>
      </w:r>
      <w:r w:rsidRPr="00031733">
        <w:rPr>
          <w:rFonts w:cs="B Nazanin"/>
          <w:b w:val="0"/>
          <w:bCs w:val="0"/>
          <w:rtl/>
        </w:rPr>
        <w:t>پس‌زم</w:t>
      </w:r>
      <w:r w:rsidRPr="00031733">
        <w:rPr>
          <w:rFonts w:cs="B Nazanin" w:hint="cs"/>
          <w:b w:val="0"/>
          <w:bCs w:val="0"/>
          <w:rtl/>
        </w:rPr>
        <w:t>ینه</w:t>
      </w:r>
      <w:r>
        <w:rPr>
          <w:rFonts w:cs="B Nazanin" w:hint="cs"/>
          <w:b w:val="0"/>
          <w:bCs w:val="0"/>
          <w:rtl/>
        </w:rPr>
        <w:t>)</w:t>
      </w:r>
      <w:r w:rsidRPr="00031733">
        <w:rPr>
          <w:rFonts w:cs="B Nazanin"/>
          <w:b w:val="0"/>
          <w:bCs w:val="0"/>
          <w:rtl/>
        </w:rPr>
        <w:t xml:space="preserve"> فانتوم </w:t>
      </w:r>
      <w:r w:rsidRPr="00031733">
        <w:rPr>
          <w:rFonts w:cs="B Nazanin"/>
          <w:b w:val="0"/>
          <w:bCs w:val="0"/>
        </w:rPr>
        <w:t>GAMMEX</w:t>
      </w:r>
      <w:r w:rsidRPr="00031733">
        <w:rPr>
          <w:rFonts w:cs="B Nazanin"/>
          <w:b w:val="0"/>
          <w:bCs w:val="0"/>
          <w:rtl/>
        </w:rPr>
        <w:t xml:space="preserve"> </w:t>
      </w:r>
      <w:r>
        <w:rPr>
          <w:rFonts w:cs="B Nazanin" w:hint="cs"/>
          <w:b w:val="0"/>
          <w:bCs w:val="0"/>
          <w:rtl/>
        </w:rPr>
        <w:t xml:space="preserve">ترسیم </w:t>
      </w:r>
      <w:r w:rsidRPr="00031733">
        <w:rPr>
          <w:rFonts w:cs="B Nazanin"/>
          <w:b w:val="0"/>
          <w:bCs w:val="0"/>
          <w:rtl/>
        </w:rPr>
        <w:t>شدند. 40 و</w:t>
      </w:r>
      <w:r w:rsidRPr="00031733">
        <w:rPr>
          <w:rFonts w:cs="B Nazanin" w:hint="cs"/>
          <w:b w:val="0"/>
          <w:bCs w:val="0"/>
          <w:rtl/>
        </w:rPr>
        <w:t>یژگی</w:t>
      </w:r>
      <w:r w:rsidRPr="00031733">
        <w:rPr>
          <w:rFonts w:cs="B Nazanin"/>
          <w:b w:val="0"/>
          <w:bCs w:val="0"/>
          <w:rtl/>
        </w:rPr>
        <w:t xml:space="preserve"> راد</w:t>
      </w:r>
      <w:r w:rsidRPr="00031733">
        <w:rPr>
          <w:rFonts w:cs="B Nazanin" w:hint="cs"/>
          <w:b w:val="0"/>
          <w:bCs w:val="0"/>
          <w:rtl/>
        </w:rPr>
        <w:t>یومیک</w:t>
      </w:r>
      <w:r>
        <w:rPr>
          <w:rFonts w:cs="B Nazanin" w:hint="cs"/>
          <w:b w:val="0"/>
          <w:bCs w:val="0"/>
          <w:rtl/>
        </w:rPr>
        <w:t>س</w:t>
      </w:r>
      <w:r w:rsidRPr="00031733">
        <w:rPr>
          <w:rFonts w:cs="B Nazanin"/>
          <w:b w:val="0"/>
          <w:bCs w:val="0"/>
          <w:rtl/>
        </w:rPr>
        <w:t xml:space="preserve"> </w:t>
      </w:r>
      <w:r>
        <w:rPr>
          <w:rFonts w:cs="B Nazanin"/>
          <w:b w:val="0"/>
          <w:bCs w:val="0"/>
        </w:rPr>
        <w:t>textural</w:t>
      </w:r>
      <w:r w:rsidRPr="00031733">
        <w:rPr>
          <w:rFonts w:cs="B Nazanin"/>
          <w:b w:val="0"/>
          <w:bCs w:val="0"/>
          <w:rtl/>
        </w:rPr>
        <w:t xml:space="preserve"> از هر </w:t>
      </w:r>
      <w:r w:rsidRPr="00031733">
        <w:rPr>
          <w:rFonts w:cs="B Nazanin"/>
          <w:b w:val="0"/>
          <w:bCs w:val="0"/>
        </w:rPr>
        <w:t>ROI</w:t>
      </w:r>
      <w:r w:rsidRPr="00031733">
        <w:rPr>
          <w:rFonts w:cs="B Nazanin"/>
          <w:b w:val="0"/>
          <w:bCs w:val="0"/>
          <w:rtl/>
        </w:rPr>
        <w:t xml:space="preserve"> استخراج شد. عملکر</w:t>
      </w:r>
      <w:r w:rsidRPr="00031733">
        <w:rPr>
          <w:rFonts w:cs="B Nazanin" w:hint="cs"/>
          <w:b w:val="0"/>
          <w:bCs w:val="0"/>
          <w:rtl/>
        </w:rPr>
        <w:t>د</w:t>
      </w:r>
      <w:r w:rsidRPr="00031733">
        <w:rPr>
          <w:rFonts w:cs="B Nazanin"/>
          <w:b w:val="0"/>
          <w:bCs w:val="0"/>
          <w:rtl/>
        </w:rPr>
        <w:t xml:space="preserve"> </w:t>
      </w:r>
      <w:r>
        <w:rPr>
          <w:rFonts w:cs="B Nazanin" w:hint="cs"/>
          <w:b w:val="0"/>
          <w:bCs w:val="0"/>
          <w:rtl/>
        </w:rPr>
        <w:t>فیچرها</w:t>
      </w:r>
      <w:r w:rsidRPr="00031733">
        <w:rPr>
          <w:rFonts w:cs="B Nazanin"/>
          <w:b w:val="0"/>
          <w:bCs w:val="0"/>
          <w:rtl/>
        </w:rPr>
        <w:t xml:space="preserve"> </w:t>
      </w:r>
      <w:r>
        <w:rPr>
          <w:rFonts w:cs="B Nazanin" w:hint="cs"/>
          <w:b w:val="0"/>
          <w:bCs w:val="0"/>
          <w:rtl/>
        </w:rPr>
        <w:t xml:space="preserve">برای تمایز اجسام هایپواکو و هایپراکو از ایزواکو </w:t>
      </w:r>
      <w:r w:rsidRPr="00031733">
        <w:rPr>
          <w:rFonts w:cs="B Nazanin"/>
          <w:b w:val="0"/>
          <w:bCs w:val="0"/>
          <w:rtl/>
        </w:rPr>
        <w:t>با آزمون ناپارامتر</w:t>
      </w:r>
      <w:r w:rsidRPr="00031733">
        <w:rPr>
          <w:rFonts w:cs="B Nazanin" w:hint="cs"/>
          <w:b w:val="0"/>
          <w:bCs w:val="0"/>
          <w:rtl/>
        </w:rPr>
        <w:t>ی</w:t>
      </w:r>
      <w:r w:rsidRPr="00031733">
        <w:rPr>
          <w:rFonts w:cs="B Nazanin"/>
          <w:b w:val="0"/>
          <w:bCs w:val="0"/>
          <w:rtl/>
        </w:rPr>
        <w:t xml:space="preserve"> من و</w:t>
      </w:r>
      <w:r w:rsidRPr="00031733">
        <w:rPr>
          <w:rFonts w:cs="B Nazanin" w:hint="cs"/>
          <w:b w:val="0"/>
          <w:bCs w:val="0"/>
          <w:rtl/>
        </w:rPr>
        <w:t>یتنی</w:t>
      </w:r>
      <w:r w:rsidRPr="00031733">
        <w:rPr>
          <w:rFonts w:cs="B Nazanin"/>
          <w:b w:val="0"/>
          <w:bCs w:val="0"/>
          <w:rtl/>
        </w:rPr>
        <w:t xml:space="preserve"> </w:t>
      </w:r>
      <w:r w:rsidRPr="00031733">
        <w:rPr>
          <w:rFonts w:cs="B Nazanin"/>
          <w:b w:val="0"/>
          <w:bCs w:val="0"/>
        </w:rPr>
        <w:t>U</w:t>
      </w:r>
      <w:r w:rsidRPr="00031733">
        <w:rPr>
          <w:rFonts w:cs="B Nazanin"/>
          <w:b w:val="0"/>
          <w:bCs w:val="0"/>
          <w:rtl/>
        </w:rPr>
        <w:t xml:space="preserve"> با </w:t>
      </w:r>
      <w:r w:rsidRPr="00031733">
        <w:rPr>
          <w:rFonts w:cs="B Nazanin"/>
          <w:b w:val="0"/>
          <w:bCs w:val="0"/>
        </w:rPr>
        <w:t>P&lt;0.05</w:t>
      </w:r>
      <w:r w:rsidRPr="00031733">
        <w:rPr>
          <w:rFonts w:cs="B Nazanin"/>
          <w:b w:val="0"/>
          <w:bCs w:val="0"/>
          <w:rtl/>
        </w:rPr>
        <w:t xml:space="preserve"> ارز</w:t>
      </w:r>
      <w:r w:rsidRPr="00031733">
        <w:rPr>
          <w:rFonts w:cs="B Nazanin" w:hint="cs"/>
          <w:b w:val="0"/>
          <w:bCs w:val="0"/>
          <w:rtl/>
        </w:rPr>
        <w:t>یابی</w:t>
      </w:r>
      <w:r w:rsidRPr="00031733">
        <w:rPr>
          <w:rFonts w:cs="B Nazanin"/>
          <w:b w:val="0"/>
          <w:bCs w:val="0"/>
          <w:rtl/>
        </w:rPr>
        <w:t xml:space="preserve"> شد. </w:t>
      </w:r>
      <w:r w:rsidRPr="00894B1E">
        <w:rPr>
          <w:rFonts w:cs="B Nazanin"/>
          <w:rtl/>
        </w:rPr>
        <w:t>نتا</w:t>
      </w:r>
      <w:r w:rsidRPr="00894B1E">
        <w:rPr>
          <w:rFonts w:cs="B Nazanin" w:hint="cs"/>
          <w:rtl/>
        </w:rPr>
        <w:t>یج</w:t>
      </w:r>
      <w:r w:rsidRPr="00894B1E">
        <w:rPr>
          <w:rFonts w:cs="B Nazanin"/>
          <w:rtl/>
        </w:rPr>
        <w:t>:</w:t>
      </w:r>
      <w:r w:rsidRPr="00031733">
        <w:rPr>
          <w:rFonts w:cs="B Nazanin"/>
          <w:b w:val="0"/>
          <w:bCs w:val="0"/>
          <w:rtl/>
        </w:rPr>
        <w:t xml:space="preserve"> حت</w:t>
      </w:r>
      <w:r w:rsidRPr="00031733">
        <w:rPr>
          <w:rFonts w:cs="B Nazanin" w:hint="cs"/>
          <w:b w:val="0"/>
          <w:bCs w:val="0"/>
          <w:rtl/>
        </w:rPr>
        <w:t>ی</w:t>
      </w:r>
      <w:r w:rsidRPr="00031733">
        <w:rPr>
          <w:rFonts w:cs="B Nazanin"/>
          <w:b w:val="0"/>
          <w:bCs w:val="0"/>
          <w:rtl/>
        </w:rPr>
        <w:t xml:space="preserve"> در </w:t>
      </w:r>
      <w:r w:rsidR="00894B1E">
        <w:rPr>
          <w:rFonts w:cs="B Nazanin" w:hint="cs"/>
          <w:b w:val="0"/>
          <w:bCs w:val="0"/>
          <w:rtl/>
        </w:rPr>
        <w:t>شرایط اسکن</w:t>
      </w:r>
      <w:r w:rsidRPr="00031733">
        <w:rPr>
          <w:rFonts w:cs="B Nazanin"/>
          <w:b w:val="0"/>
          <w:bCs w:val="0"/>
          <w:rtl/>
        </w:rPr>
        <w:t xml:space="preserve"> مختلف </w:t>
      </w:r>
      <w:r w:rsidR="00894B1E">
        <w:rPr>
          <w:rFonts w:cs="B Nazanin" w:hint="cs"/>
          <w:b w:val="0"/>
          <w:bCs w:val="0"/>
          <w:rtl/>
        </w:rPr>
        <w:t xml:space="preserve">تصویربرداری </w:t>
      </w:r>
      <w:r w:rsidRPr="00031733">
        <w:rPr>
          <w:rFonts w:cs="B Nazanin"/>
          <w:b w:val="0"/>
          <w:bCs w:val="0"/>
          <w:rtl/>
        </w:rPr>
        <w:t>اولتراسوند، 10 مورد از 40 و</w:t>
      </w:r>
      <w:r w:rsidRPr="00031733">
        <w:rPr>
          <w:rFonts w:cs="B Nazanin" w:hint="cs"/>
          <w:b w:val="0"/>
          <w:bCs w:val="0"/>
          <w:rtl/>
        </w:rPr>
        <w:t>یژگی</w:t>
      </w:r>
      <w:r w:rsidRPr="00031733">
        <w:rPr>
          <w:rFonts w:cs="B Nazanin"/>
          <w:b w:val="0"/>
          <w:bCs w:val="0"/>
          <w:rtl/>
        </w:rPr>
        <w:t xml:space="preserve"> راد</w:t>
      </w:r>
      <w:r w:rsidRPr="00031733">
        <w:rPr>
          <w:rFonts w:cs="B Nazanin" w:hint="cs"/>
          <w:b w:val="0"/>
          <w:bCs w:val="0"/>
          <w:rtl/>
        </w:rPr>
        <w:t>یومیک</w:t>
      </w:r>
      <w:r w:rsidR="00894B1E">
        <w:rPr>
          <w:rFonts w:cs="B Nazanin" w:hint="cs"/>
          <w:b w:val="0"/>
          <w:bCs w:val="0"/>
          <w:rtl/>
        </w:rPr>
        <w:t>س</w:t>
      </w:r>
      <w:r w:rsidRPr="00031733">
        <w:rPr>
          <w:rFonts w:cs="B Nazanin"/>
          <w:b w:val="0"/>
          <w:bCs w:val="0"/>
          <w:rtl/>
        </w:rPr>
        <w:t xml:space="preserve"> به طور قابل توجه</w:t>
      </w:r>
      <w:r w:rsidRPr="00031733">
        <w:rPr>
          <w:rFonts w:cs="B Nazanin" w:hint="cs"/>
          <w:b w:val="0"/>
          <w:bCs w:val="0"/>
          <w:rtl/>
        </w:rPr>
        <w:t>ی</w:t>
      </w:r>
      <w:r w:rsidR="00894B1E">
        <w:rPr>
          <w:rFonts w:cs="B Nazanin" w:hint="cs"/>
          <w:b w:val="0"/>
          <w:bCs w:val="0"/>
          <w:rtl/>
        </w:rPr>
        <w:t xml:space="preserve"> توانست اجسام</w:t>
      </w:r>
      <w:r w:rsidRPr="00031733">
        <w:rPr>
          <w:rFonts w:cs="B Nazanin"/>
          <w:b w:val="0"/>
          <w:bCs w:val="0"/>
          <w:rtl/>
        </w:rPr>
        <w:t xml:space="preserve"> ه</w:t>
      </w:r>
      <w:r w:rsidR="00894B1E">
        <w:rPr>
          <w:rFonts w:cs="B Nazanin" w:hint="cs"/>
          <w:b w:val="0"/>
          <w:bCs w:val="0"/>
          <w:rtl/>
        </w:rPr>
        <w:t>ایپواکو</w:t>
      </w:r>
      <w:r w:rsidRPr="00031733">
        <w:rPr>
          <w:rFonts w:cs="B Nazanin"/>
          <w:b w:val="0"/>
          <w:bCs w:val="0"/>
          <w:rtl/>
        </w:rPr>
        <w:t xml:space="preserve"> را از اجسام ا</w:t>
      </w:r>
      <w:r w:rsidR="00894B1E">
        <w:rPr>
          <w:rFonts w:cs="B Nazanin" w:hint="cs"/>
          <w:b w:val="0"/>
          <w:bCs w:val="0"/>
          <w:rtl/>
        </w:rPr>
        <w:t>یزواکو</w:t>
      </w:r>
      <w:r w:rsidRPr="00031733">
        <w:rPr>
          <w:rFonts w:cs="B Nazanin"/>
          <w:b w:val="0"/>
          <w:bCs w:val="0"/>
          <w:rtl/>
        </w:rPr>
        <w:t xml:space="preserve"> متما</w:t>
      </w:r>
      <w:r w:rsidRPr="00031733">
        <w:rPr>
          <w:rFonts w:cs="B Nazanin" w:hint="cs"/>
          <w:b w:val="0"/>
          <w:bCs w:val="0"/>
          <w:rtl/>
        </w:rPr>
        <w:t>یز</w:t>
      </w:r>
      <w:r w:rsidRPr="00031733">
        <w:rPr>
          <w:rFonts w:cs="B Nazanin"/>
          <w:b w:val="0"/>
          <w:bCs w:val="0"/>
          <w:rtl/>
        </w:rPr>
        <w:t xml:space="preserve"> </w:t>
      </w:r>
      <w:r w:rsidR="00894B1E">
        <w:rPr>
          <w:rFonts w:cs="B Nazanin" w:hint="cs"/>
          <w:b w:val="0"/>
          <w:bCs w:val="0"/>
          <w:rtl/>
        </w:rPr>
        <w:t>کنند</w:t>
      </w:r>
      <w:r w:rsidRPr="00031733">
        <w:rPr>
          <w:rFonts w:cs="B Nazanin" w:hint="cs"/>
          <w:b w:val="0"/>
          <w:bCs w:val="0"/>
          <w:rtl/>
        </w:rPr>
        <w:t>،</w:t>
      </w:r>
      <w:r w:rsidRPr="00031733">
        <w:rPr>
          <w:rFonts w:cs="B Nazanin"/>
          <w:b w:val="0"/>
          <w:bCs w:val="0"/>
          <w:rtl/>
        </w:rPr>
        <w:t xml:space="preserve"> و 15 مورد از 40 و</w:t>
      </w:r>
      <w:r w:rsidRPr="00031733">
        <w:rPr>
          <w:rFonts w:cs="B Nazanin" w:hint="cs"/>
          <w:b w:val="0"/>
          <w:bCs w:val="0"/>
          <w:rtl/>
        </w:rPr>
        <w:t>یژگی</w:t>
      </w:r>
      <w:r w:rsidRPr="00031733">
        <w:rPr>
          <w:rFonts w:cs="B Nazanin"/>
          <w:b w:val="0"/>
          <w:bCs w:val="0"/>
          <w:rtl/>
        </w:rPr>
        <w:t xml:space="preserve"> راد</w:t>
      </w:r>
      <w:r w:rsidRPr="00031733">
        <w:rPr>
          <w:rFonts w:cs="B Nazanin" w:hint="cs"/>
          <w:b w:val="0"/>
          <w:bCs w:val="0"/>
          <w:rtl/>
        </w:rPr>
        <w:t>یومیک</w:t>
      </w:r>
      <w:r w:rsidR="00894B1E">
        <w:rPr>
          <w:rFonts w:cs="B Nazanin" w:hint="cs"/>
          <w:b w:val="0"/>
          <w:bCs w:val="0"/>
          <w:rtl/>
        </w:rPr>
        <w:t>س</w:t>
      </w:r>
      <w:r w:rsidRPr="00031733">
        <w:rPr>
          <w:rFonts w:cs="B Nazanin"/>
          <w:b w:val="0"/>
          <w:bCs w:val="0"/>
          <w:rtl/>
        </w:rPr>
        <w:t xml:space="preserve"> </w:t>
      </w:r>
      <w:r w:rsidR="00894B1E">
        <w:rPr>
          <w:rFonts w:cs="B Nazanin" w:hint="cs"/>
          <w:b w:val="0"/>
          <w:bCs w:val="0"/>
          <w:rtl/>
        </w:rPr>
        <w:t xml:space="preserve">توانست </w:t>
      </w:r>
      <w:r w:rsidRPr="00031733">
        <w:rPr>
          <w:rFonts w:cs="B Nazanin"/>
          <w:b w:val="0"/>
          <w:bCs w:val="0"/>
          <w:rtl/>
        </w:rPr>
        <w:t>به طور قابل توجه</w:t>
      </w:r>
      <w:r w:rsidRPr="00031733">
        <w:rPr>
          <w:rFonts w:cs="B Nazanin" w:hint="cs"/>
          <w:b w:val="0"/>
          <w:bCs w:val="0"/>
          <w:rtl/>
        </w:rPr>
        <w:t>ی</w:t>
      </w:r>
      <w:r w:rsidRPr="00031733">
        <w:rPr>
          <w:rFonts w:cs="B Nazanin"/>
          <w:b w:val="0"/>
          <w:bCs w:val="0"/>
          <w:rtl/>
        </w:rPr>
        <w:t xml:space="preserve"> </w:t>
      </w:r>
      <w:r w:rsidR="00894B1E">
        <w:rPr>
          <w:rFonts w:cs="B Nazanin" w:hint="cs"/>
          <w:b w:val="0"/>
          <w:bCs w:val="0"/>
          <w:rtl/>
        </w:rPr>
        <w:t xml:space="preserve">اجسام </w:t>
      </w:r>
      <w:r w:rsidRPr="00031733">
        <w:rPr>
          <w:rFonts w:cs="B Nazanin"/>
          <w:b w:val="0"/>
          <w:bCs w:val="0"/>
          <w:rtl/>
        </w:rPr>
        <w:t>ها</w:t>
      </w:r>
      <w:r w:rsidRPr="00031733">
        <w:rPr>
          <w:rFonts w:cs="B Nazanin" w:hint="cs"/>
          <w:b w:val="0"/>
          <w:bCs w:val="0"/>
          <w:rtl/>
        </w:rPr>
        <w:t>یپراکو</w:t>
      </w:r>
      <w:r w:rsidR="00894B1E">
        <w:rPr>
          <w:rFonts w:cs="B Nazanin" w:hint="cs"/>
          <w:b w:val="0"/>
          <w:bCs w:val="0"/>
          <w:rtl/>
        </w:rPr>
        <w:t xml:space="preserve"> را</w:t>
      </w:r>
      <w:r w:rsidRPr="00031733">
        <w:rPr>
          <w:rFonts w:cs="B Nazanin"/>
          <w:b w:val="0"/>
          <w:bCs w:val="0"/>
          <w:rtl/>
        </w:rPr>
        <w:t xml:space="preserve"> از اجسام ا</w:t>
      </w:r>
      <w:r w:rsidRPr="00031733">
        <w:rPr>
          <w:rFonts w:cs="B Nazanin" w:hint="cs"/>
          <w:b w:val="0"/>
          <w:bCs w:val="0"/>
          <w:rtl/>
        </w:rPr>
        <w:t>یزواکو</w:t>
      </w:r>
      <w:r w:rsidRPr="00031733">
        <w:rPr>
          <w:rFonts w:cs="B Nazanin"/>
          <w:b w:val="0"/>
          <w:bCs w:val="0"/>
          <w:rtl/>
        </w:rPr>
        <w:t xml:space="preserve"> متما</w:t>
      </w:r>
      <w:r w:rsidRPr="00031733">
        <w:rPr>
          <w:rFonts w:cs="B Nazanin" w:hint="cs"/>
          <w:b w:val="0"/>
          <w:bCs w:val="0"/>
          <w:rtl/>
        </w:rPr>
        <w:t>یز</w:t>
      </w:r>
      <w:r w:rsidRPr="00031733">
        <w:rPr>
          <w:rFonts w:cs="B Nazanin"/>
          <w:b w:val="0"/>
          <w:bCs w:val="0"/>
          <w:rtl/>
        </w:rPr>
        <w:t xml:space="preserve"> </w:t>
      </w:r>
      <w:r w:rsidR="00894B1E">
        <w:rPr>
          <w:rFonts w:cs="B Nazanin" w:hint="cs"/>
          <w:b w:val="0"/>
          <w:bCs w:val="0"/>
          <w:rtl/>
        </w:rPr>
        <w:t>کنند</w:t>
      </w:r>
      <w:r w:rsidRPr="00031733">
        <w:rPr>
          <w:rFonts w:cs="B Nazanin"/>
          <w:b w:val="0"/>
          <w:bCs w:val="0"/>
          <w:rtl/>
        </w:rPr>
        <w:t xml:space="preserve">. </w:t>
      </w:r>
      <w:r w:rsidRPr="00894B1E">
        <w:rPr>
          <w:rFonts w:cs="B Nazanin"/>
          <w:rtl/>
        </w:rPr>
        <w:t>نت</w:t>
      </w:r>
      <w:r w:rsidRPr="00894B1E">
        <w:rPr>
          <w:rFonts w:cs="B Nazanin" w:hint="cs"/>
          <w:rtl/>
        </w:rPr>
        <w:t>یجه‌گیری</w:t>
      </w:r>
      <w:r w:rsidRPr="00894B1E">
        <w:rPr>
          <w:rFonts w:cs="B Nazanin"/>
          <w:rtl/>
        </w:rPr>
        <w:t>:</w:t>
      </w:r>
      <w:r w:rsidRPr="00031733">
        <w:rPr>
          <w:rFonts w:cs="B Nazanin"/>
          <w:b w:val="0"/>
          <w:bCs w:val="0"/>
          <w:rtl/>
        </w:rPr>
        <w:t xml:space="preserve"> به طور خلاصه، به ا</w:t>
      </w:r>
      <w:r w:rsidRPr="00031733">
        <w:rPr>
          <w:rFonts w:cs="B Nazanin" w:hint="cs"/>
          <w:b w:val="0"/>
          <w:bCs w:val="0"/>
          <w:rtl/>
        </w:rPr>
        <w:t>ین</w:t>
      </w:r>
      <w:r w:rsidRPr="00031733">
        <w:rPr>
          <w:rFonts w:cs="B Nazanin"/>
          <w:b w:val="0"/>
          <w:bCs w:val="0"/>
          <w:rtl/>
        </w:rPr>
        <w:t xml:space="preserve"> نت</w:t>
      </w:r>
      <w:r w:rsidRPr="00031733">
        <w:rPr>
          <w:rFonts w:cs="B Nazanin" w:hint="cs"/>
          <w:b w:val="0"/>
          <w:bCs w:val="0"/>
          <w:rtl/>
        </w:rPr>
        <w:t>یجه</w:t>
      </w:r>
      <w:r w:rsidRPr="00031733">
        <w:rPr>
          <w:rFonts w:cs="B Nazanin"/>
          <w:b w:val="0"/>
          <w:bCs w:val="0"/>
          <w:rtl/>
        </w:rPr>
        <w:t xml:space="preserve"> رس</w:t>
      </w:r>
      <w:r w:rsidRPr="00031733">
        <w:rPr>
          <w:rFonts w:cs="B Nazanin" w:hint="cs"/>
          <w:b w:val="0"/>
          <w:bCs w:val="0"/>
          <w:rtl/>
        </w:rPr>
        <w:t>یدیم</w:t>
      </w:r>
      <w:r w:rsidRPr="00031733">
        <w:rPr>
          <w:rFonts w:cs="B Nazanin"/>
          <w:b w:val="0"/>
          <w:bCs w:val="0"/>
          <w:rtl/>
        </w:rPr>
        <w:t xml:space="preserve"> که در تصو</w:t>
      </w:r>
      <w:r w:rsidRPr="00031733">
        <w:rPr>
          <w:rFonts w:cs="B Nazanin" w:hint="cs"/>
          <w:b w:val="0"/>
          <w:bCs w:val="0"/>
          <w:rtl/>
        </w:rPr>
        <w:t>یربرداری</w:t>
      </w:r>
      <w:r w:rsidRPr="00031733">
        <w:rPr>
          <w:rFonts w:cs="B Nazanin"/>
          <w:b w:val="0"/>
          <w:bCs w:val="0"/>
          <w:rtl/>
        </w:rPr>
        <w:t xml:space="preserve"> اولتراسوند، حت</w:t>
      </w:r>
      <w:r w:rsidRPr="00031733">
        <w:rPr>
          <w:rFonts w:cs="B Nazanin" w:hint="cs"/>
          <w:b w:val="0"/>
          <w:bCs w:val="0"/>
          <w:rtl/>
        </w:rPr>
        <w:t>ی</w:t>
      </w:r>
      <w:r w:rsidRPr="00031733">
        <w:rPr>
          <w:rFonts w:cs="B Nazanin"/>
          <w:b w:val="0"/>
          <w:bCs w:val="0"/>
          <w:rtl/>
        </w:rPr>
        <w:t xml:space="preserve"> در تنظ</w:t>
      </w:r>
      <w:r w:rsidRPr="00031733">
        <w:rPr>
          <w:rFonts w:cs="B Nazanin" w:hint="cs"/>
          <w:b w:val="0"/>
          <w:bCs w:val="0"/>
          <w:rtl/>
        </w:rPr>
        <w:t>یمات</w:t>
      </w:r>
      <w:r w:rsidRPr="00031733">
        <w:rPr>
          <w:rFonts w:cs="B Nazanin"/>
          <w:b w:val="0"/>
          <w:bCs w:val="0"/>
          <w:rtl/>
        </w:rPr>
        <w:t xml:space="preserve"> و پارامترها</w:t>
      </w:r>
      <w:r w:rsidRPr="00031733">
        <w:rPr>
          <w:rFonts w:cs="B Nazanin" w:hint="cs"/>
          <w:b w:val="0"/>
          <w:bCs w:val="0"/>
          <w:rtl/>
        </w:rPr>
        <w:t>ی</w:t>
      </w:r>
      <w:r w:rsidRPr="00031733">
        <w:rPr>
          <w:rFonts w:cs="B Nazanin"/>
          <w:b w:val="0"/>
          <w:bCs w:val="0"/>
          <w:rtl/>
        </w:rPr>
        <w:t xml:space="preserve"> مختلف اسکن، چند</w:t>
      </w:r>
      <w:r w:rsidRPr="00031733">
        <w:rPr>
          <w:rFonts w:cs="B Nazanin" w:hint="cs"/>
          <w:b w:val="0"/>
          <w:bCs w:val="0"/>
          <w:rtl/>
        </w:rPr>
        <w:t>ین</w:t>
      </w:r>
      <w:r w:rsidRPr="00031733">
        <w:rPr>
          <w:rFonts w:cs="B Nazanin"/>
          <w:b w:val="0"/>
          <w:bCs w:val="0"/>
          <w:rtl/>
        </w:rPr>
        <w:t xml:space="preserve"> </w:t>
      </w:r>
      <w:r w:rsidR="00894B1E">
        <w:rPr>
          <w:rFonts w:cs="B Nazanin" w:hint="cs"/>
          <w:b w:val="0"/>
          <w:bCs w:val="0"/>
          <w:rtl/>
        </w:rPr>
        <w:t>فیچر</w:t>
      </w:r>
      <w:r w:rsidRPr="00031733">
        <w:rPr>
          <w:rFonts w:cs="B Nazanin"/>
          <w:b w:val="0"/>
          <w:bCs w:val="0"/>
          <w:rtl/>
        </w:rPr>
        <w:t xml:space="preserve"> راد</w:t>
      </w:r>
      <w:r w:rsidRPr="00031733">
        <w:rPr>
          <w:rFonts w:cs="B Nazanin" w:hint="cs"/>
          <w:b w:val="0"/>
          <w:bCs w:val="0"/>
          <w:rtl/>
        </w:rPr>
        <w:t>یومیک</w:t>
      </w:r>
      <w:r w:rsidR="00894B1E">
        <w:rPr>
          <w:rFonts w:cs="B Nazanin" w:hint="cs"/>
          <w:b w:val="0"/>
          <w:bCs w:val="0"/>
          <w:rtl/>
        </w:rPr>
        <w:t>س</w:t>
      </w:r>
      <w:r w:rsidRPr="00031733">
        <w:rPr>
          <w:rFonts w:cs="B Nazanin"/>
          <w:b w:val="0"/>
          <w:bCs w:val="0"/>
          <w:rtl/>
        </w:rPr>
        <w:t xml:space="preserve"> </w:t>
      </w:r>
      <w:r w:rsidR="00894B1E">
        <w:rPr>
          <w:rFonts w:cs="B Nazanin"/>
          <w:b w:val="0"/>
          <w:bCs w:val="0"/>
        </w:rPr>
        <w:t>textural</w:t>
      </w:r>
      <w:r w:rsidRPr="00031733">
        <w:rPr>
          <w:rFonts w:cs="B Nazanin"/>
          <w:b w:val="0"/>
          <w:bCs w:val="0"/>
          <w:rtl/>
        </w:rPr>
        <w:t xml:space="preserve"> قو</w:t>
      </w:r>
      <w:r w:rsidRPr="00031733">
        <w:rPr>
          <w:rFonts w:cs="B Nazanin" w:hint="cs"/>
          <w:b w:val="0"/>
          <w:bCs w:val="0"/>
          <w:rtl/>
        </w:rPr>
        <w:t>ی</w:t>
      </w:r>
      <w:r w:rsidRPr="00031733">
        <w:rPr>
          <w:rFonts w:cs="B Nazanin"/>
          <w:b w:val="0"/>
          <w:bCs w:val="0"/>
          <w:rtl/>
        </w:rPr>
        <w:t xml:space="preserve"> و پا</w:t>
      </w:r>
      <w:r w:rsidRPr="00031733">
        <w:rPr>
          <w:rFonts w:cs="B Nazanin" w:hint="cs"/>
          <w:b w:val="0"/>
          <w:bCs w:val="0"/>
          <w:rtl/>
        </w:rPr>
        <w:t>یدار</w:t>
      </w:r>
      <w:r w:rsidRPr="00031733">
        <w:rPr>
          <w:rFonts w:cs="B Nazanin"/>
          <w:b w:val="0"/>
          <w:bCs w:val="0"/>
          <w:rtl/>
        </w:rPr>
        <w:t xml:space="preserve"> </w:t>
      </w:r>
      <w:r w:rsidR="00894B1E">
        <w:rPr>
          <w:rFonts w:cs="B Nazanin" w:hint="cs"/>
          <w:b w:val="0"/>
          <w:bCs w:val="0"/>
          <w:rtl/>
        </w:rPr>
        <w:t>میتوان</w:t>
      </w:r>
      <w:r w:rsidRPr="00031733">
        <w:rPr>
          <w:rFonts w:cs="B Nazanin"/>
          <w:b w:val="0"/>
          <w:bCs w:val="0"/>
          <w:rtl/>
        </w:rPr>
        <w:t xml:space="preserve"> </w:t>
      </w:r>
      <w:r w:rsidRPr="00031733">
        <w:rPr>
          <w:rFonts w:cs="B Nazanin" w:hint="cs"/>
          <w:b w:val="0"/>
          <w:bCs w:val="0"/>
          <w:rtl/>
        </w:rPr>
        <w:t>یافت</w:t>
      </w:r>
      <w:r w:rsidRPr="00031733">
        <w:rPr>
          <w:rFonts w:cs="B Nazanin"/>
          <w:b w:val="0"/>
          <w:bCs w:val="0"/>
          <w:rtl/>
        </w:rPr>
        <w:t xml:space="preserve"> که </w:t>
      </w:r>
      <w:r w:rsidR="00894B1E">
        <w:rPr>
          <w:rFonts w:cs="B Nazanin" w:hint="cs"/>
          <w:b w:val="0"/>
          <w:bCs w:val="0"/>
          <w:rtl/>
        </w:rPr>
        <w:t>توانایی تمایز</w:t>
      </w:r>
      <w:r w:rsidRPr="00031733">
        <w:rPr>
          <w:rFonts w:cs="B Nazanin"/>
          <w:b w:val="0"/>
          <w:bCs w:val="0"/>
          <w:rtl/>
        </w:rPr>
        <w:t xml:space="preserve"> اجسام </w:t>
      </w:r>
      <w:r w:rsidR="00894B1E">
        <w:rPr>
          <w:rFonts w:cs="B Nazanin" w:hint="cs"/>
          <w:b w:val="0"/>
          <w:bCs w:val="0"/>
          <w:rtl/>
        </w:rPr>
        <w:t xml:space="preserve">با </w:t>
      </w:r>
      <w:r w:rsidRPr="00031733">
        <w:rPr>
          <w:rFonts w:cs="B Nazanin"/>
          <w:b w:val="0"/>
          <w:bCs w:val="0"/>
          <w:rtl/>
        </w:rPr>
        <w:t>اکوژن</w:t>
      </w:r>
      <w:r w:rsidRPr="00031733">
        <w:rPr>
          <w:rFonts w:cs="B Nazanin" w:hint="cs"/>
          <w:b w:val="0"/>
          <w:bCs w:val="0"/>
          <w:rtl/>
        </w:rPr>
        <w:t>ی</w:t>
      </w:r>
      <w:r w:rsidR="00894B1E">
        <w:rPr>
          <w:rFonts w:cs="B Nazanin" w:hint="cs"/>
          <w:b w:val="0"/>
          <w:bCs w:val="0"/>
          <w:rtl/>
        </w:rPr>
        <w:t>تی</w:t>
      </w:r>
      <w:r w:rsidRPr="00031733">
        <w:rPr>
          <w:rFonts w:cs="B Nazanin"/>
          <w:b w:val="0"/>
          <w:bCs w:val="0"/>
          <w:rtl/>
        </w:rPr>
        <w:t xml:space="preserve"> مختلف را م</w:t>
      </w:r>
      <w:r w:rsidR="00894B1E">
        <w:rPr>
          <w:rFonts w:cs="B Nazanin" w:hint="cs"/>
          <w:b w:val="0"/>
          <w:bCs w:val="0"/>
          <w:rtl/>
        </w:rPr>
        <w:t xml:space="preserve"> داشته باشند</w:t>
      </w:r>
      <w:r w:rsidRPr="00031733">
        <w:rPr>
          <w:rFonts w:cs="B Nazanin"/>
          <w:b w:val="0"/>
          <w:bCs w:val="0"/>
          <w:rtl/>
        </w:rPr>
        <w:t>.</w:t>
      </w:r>
    </w:p>
    <w:p w14:paraId="0B07CBF1" w14:textId="07CFA7F5" w:rsidR="00031733" w:rsidRDefault="00031733" w:rsidP="00894B1E">
      <w:pPr>
        <w:pStyle w:val="Abstract"/>
        <w:bidi/>
        <w:rPr>
          <w:rFonts w:cs="B Nazanin"/>
        </w:rPr>
      </w:pPr>
      <w:r w:rsidRPr="001747FF">
        <w:rPr>
          <w:rFonts w:cs="B Nazanin" w:hint="cs"/>
          <w:rtl/>
        </w:rPr>
        <w:t>کلید</w:t>
      </w:r>
      <w:r>
        <w:rPr>
          <w:rFonts w:cs="B Nazanin" w:hint="cs"/>
          <w:rtl/>
        </w:rPr>
        <w:t xml:space="preserve"> واژگان</w:t>
      </w:r>
      <w:r w:rsidRPr="001747FF">
        <w:rPr>
          <w:rFonts w:cs="B Nazanin" w:hint="cs"/>
          <w:rtl/>
        </w:rPr>
        <w:t xml:space="preserve">: </w:t>
      </w:r>
      <w:r w:rsidR="00894B1E" w:rsidRPr="00894B1E">
        <w:rPr>
          <w:rFonts w:cs="B Nazanin" w:hint="cs"/>
          <w:b w:val="0"/>
          <w:bCs w:val="0"/>
          <w:rtl/>
        </w:rPr>
        <w:t>تصویربرداری اولتراسوند، سونوگرافی ، رادیومیکس، آنالیز کمّی ، تصویر</w:t>
      </w:r>
      <w:r w:rsidR="00894B1E">
        <w:rPr>
          <w:rFonts w:cs="B Nazanin" w:hint="cs"/>
          <w:b w:val="0"/>
          <w:bCs w:val="0"/>
          <w:rtl/>
        </w:rPr>
        <w:t>.</w:t>
      </w:r>
      <w:r w:rsidRPr="001747FF">
        <w:rPr>
          <w:rFonts w:cs="B Nazanin"/>
          <w:rtl/>
        </w:rPr>
        <w:t xml:space="preserve"> </w:t>
      </w:r>
    </w:p>
    <w:p w14:paraId="4882604D" w14:textId="77777777" w:rsidR="00DA7DD9" w:rsidRDefault="00DA7DD9" w:rsidP="00DA7DD9">
      <w:pPr>
        <w:pStyle w:val="Abstract"/>
        <w:bidi/>
        <w:rPr>
          <w:rFonts w:cs="B Nazanin"/>
          <w:rtl/>
        </w:rPr>
      </w:pPr>
    </w:p>
    <w:p w14:paraId="41410C73" w14:textId="77777777" w:rsidR="00031733" w:rsidRDefault="00031733" w:rsidP="00B24095">
      <w:pPr>
        <w:ind w:firstLine="21.60p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sectPr w:rsidR="00031733" w:rsidSect="005156EC">
      <w:type w:val="continuous"/>
      <w:pgSz w:w="595.30pt" w:h="841.90pt" w:code="9"/>
      <w:pgMar w:top="113.40pt" w:right="44.65pt" w:bottom="72pt" w:left="44.65pt" w:header="36pt" w:footer="36pt" w:gutter="0pt"/>
      <w:cols w:space="36pt"/>
      <w:docGrid w:linePitch="360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7E2BD3B0" w14:textId="77777777" w:rsidR="00AD3E07" w:rsidRDefault="00AD3E07" w:rsidP="001A3B3D">
      <w:r>
        <w:separator/>
      </w:r>
    </w:p>
  </w:endnote>
  <w:endnote w:type="continuationSeparator" w:id="0">
    <w:p w14:paraId="28CA0216" w14:textId="77777777" w:rsidR="00AD3E07" w:rsidRDefault="00AD3E07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characterSet="iso-8859-1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characterSet="GBK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characterSet="shift_jis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characterSet="iso-8859-1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characterSet="windows-1256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177BF1AC" w14:textId="77777777" w:rsidR="005156EC" w:rsidRDefault="005156EC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23AB774" wp14:editId="119CB7E2">
          <wp:simplePos x="0" y="0"/>
          <wp:positionH relativeFrom="column">
            <wp:posOffset>-571500</wp:posOffset>
          </wp:positionH>
          <wp:positionV relativeFrom="paragraph">
            <wp:posOffset>105410</wp:posOffset>
          </wp:positionV>
          <wp:extent cx="7559675" cy="488540"/>
          <wp:effectExtent l="0" t="0" r="3175" b="6985"/>
          <wp:wrapNone/>
          <wp:docPr id="9" name="Picture 9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9" name="foot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488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780762CA" w14:textId="77777777" w:rsidR="001A3B3D" w:rsidRPr="006F6D3D" w:rsidRDefault="005156EC" w:rsidP="0056610F">
    <w:pPr>
      <w:pStyle w:val="Footer"/>
      <w:jc w:val="start"/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6192" behindDoc="1" locked="0" layoutInCell="1" allowOverlap="1" wp14:anchorId="59A5A8EF" wp14:editId="434EC70B">
          <wp:simplePos x="0" y="0"/>
          <wp:positionH relativeFrom="column">
            <wp:posOffset>-682625</wp:posOffset>
          </wp:positionH>
          <wp:positionV relativeFrom="paragraph">
            <wp:posOffset>149860</wp:posOffset>
          </wp:positionV>
          <wp:extent cx="7663815" cy="495300"/>
          <wp:effectExtent l="0" t="0" r="0" b="0"/>
          <wp:wrapNone/>
          <wp:docPr id="6" name="Picture 6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foot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381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  <w:r w:rsidR="001A3B3D" w:rsidRPr="006F6D3D">
      <w:rPr>
        <w:sz w:val="16"/>
        <w:szCs w:val="16"/>
      </w:rPr>
      <w:t>XXX-X-XXXX-XXXX-X/XX/$XX.00 ©20XX IEEE</w:t>
    </w:r>
  </w:p>
</w:ftr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57AB007A" w14:textId="77777777" w:rsidR="00AD3E07" w:rsidRDefault="00AD3E07" w:rsidP="001A3B3D">
      <w:r>
        <w:separator/>
      </w:r>
    </w:p>
  </w:footnote>
  <w:footnote w:type="continuationSeparator" w:id="0">
    <w:p w14:paraId="29DF22FD" w14:textId="77777777" w:rsidR="00AD3E07" w:rsidRDefault="00AD3E07" w:rsidP="001A3B3D">
      <w:r>
        <w:continuationSeparator/>
      </w:r>
    </w:p>
  </w:footnote>
</w:footnotes>
</file>

<file path=word/header1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4CACF929" w14:textId="4BDFE2A9" w:rsidR="005156EC" w:rsidRPr="005156EC" w:rsidRDefault="005156EC" w:rsidP="005156EC">
    <w:pPr>
      <w:pStyle w:val="Header"/>
      <w:bidi/>
      <w:rPr>
        <w:sz w:val="16"/>
        <w:rtl/>
        <w:lang w:bidi="fa-IR"/>
      </w:rPr>
    </w:pPr>
    <w:r>
      <w:rPr>
        <w:noProof/>
        <w:rtl/>
      </w:rPr>
      <w:drawing>
        <wp:anchor distT="0" distB="0" distL="114300" distR="114300" simplePos="0" relativeHeight="251657216" behindDoc="1" locked="0" layoutInCell="1" allowOverlap="1" wp14:anchorId="2383D816" wp14:editId="14058136">
          <wp:simplePos x="0" y="0"/>
          <wp:positionH relativeFrom="column">
            <wp:posOffset>-576580</wp:posOffset>
          </wp:positionH>
          <wp:positionV relativeFrom="paragraph">
            <wp:posOffset>-485775</wp:posOffset>
          </wp:positionV>
          <wp:extent cx="7620000" cy="1223645"/>
          <wp:effectExtent l="0" t="0" r="0" b="0"/>
          <wp:wrapNone/>
          <wp:docPr id="8" name="Picture 8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8" name="hea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0" cy="1223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  <w:r w:rsidRPr="005156EC">
      <w:rPr>
        <w:sz w:val="16"/>
        <w:lang w:bidi="fa-IR"/>
      </w:rPr>
      <w:t>Last name of 1th a</w:t>
    </w:r>
    <w:r w:rsidR="00677B17">
      <w:rPr>
        <w:sz w:val="16"/>
        <w:lang w:bidi="fa-IR"/>
      </w:rPr>
      <w:t>u</w:t>
    </w:r>
    <w:r w:rsidRPr="005156EC">
      <w:rPr>
        <w:sz w:val="16"/>
        <w:lang w:bidi="fa-IR"/>
      </w:rPr>
      <w:t>thor et al (only 1th author′s name is mentioned), Short title of the article (up to 8 words)</w:t>
    </w:r>
    <w:r w:rsidRPr="005156EC">
      <w:rPr>
        <w:rFonts w:hint="cs"/>
        <w:sz w:val="16"/>
        <w:rtl/>
        <w:lang w:bidi="fa-IR"/>
      </w:rPr>
      <w:t xml:space="preserve"> </w:t>
    </w:r>
  </w:p>
  <w:p w14:paraId="22DF723D" w14:textId="77777777" w:rsidR="004C667C" w:rsidRPr="005156EC" w:rsidRDefault="004C667C" w:rsidP="005156EC">
    <w:pPr>
      <w:pStyle w:val="Header"/>
      <w:rPr>
        <w:rtl/>
      </w:rPr>
    </w:pPr>
  </w:p>
</w:hdr>
</file>

<file path=word/header2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7FC0EDA8" w14:textId="57D166BB" w:rsidR="006C0C76" w:rsidRPr="00696FD9" w:rsidRDefault="00AD3E07" w:rsidP="006C0C76">
    <w:pPr>
      <w:pStyle w:val="Header"/>
      <w:ind w:start="-28.50pt" w:firstLine="13.50pt"/>
      <w:rPr>
        <w:rFonts w:asciiTheme="majorBidi" w:hAnsiTheme="majorBidi" w:cstheme="majorBidi"/>
        <w:b/>
        <w:bCs/>
        <w:color w:val="333333"/>
        <w:sz w:val="28"/>
        <w:szCs w:val="28"/>
      </w:rPr>
    </w:pPr>
    <w:r>
      <w:rPr>
        <w:rFonts w:asciiTheme="majorBidi" w:hAnsiTheme="majorBidi" w:cstheme="majorBidi"/>
        <w:noProof/>
        <w:sz w:val="22"/>
        <w:szCs w:val="22"/>
      </w:rPr>
      <mc:AlternateContent>
        <mc:Choice Requires="v">
          <w:pict w14:anchorId="25A9D7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4810455" o:spid="_x0000_s3073" type="#_x0000_t75" style="position:absolute;left:0;text-align:left;margin-left:-45pt;margin-top:-113.3pt;width:595.2pt;height:845.6pt;z-index:-251657216;mso-position-horizontal-relative:margin;mso-position-vertical-relative:margin" o:allowincell="f">
              <v:imagedata r:id="rId1" o:title="en art_"/>
              <w10:wrap anchorx="margin" anchory="margin"/>
            </v:shape>
          </w:pict>
        </mc:Choice>
        <mc:Fallback>
          <w:drawing>
            <wp:anchor distT="0" distB="0" distL="114300" distR="114300" simplePos="0" relativeHeight="251661312" behindDoc="1" locked="0" layoutInCell="0" allowOverlap="1" wp14:anchorId="657FAA71" wp14:editId="26171182">
              <wp:simplePos x="0" y="0"/>
              <wp:positionH relativeFrom="margin">
                <wp:posOffset>-571500</wp:posOffset>
              </wp:positionH>
              <wp:positionV relativeFrom="margin">
                <wp:posOffset>-1438910</wp:posOffset>
              </wp:positionV>
              <wp:extent cx="7559040" cy="10739120"/>
              <wp:effectExtent l="0" t="0" r="3810" b="5080"/>
              <wp:wrapNone/>
              <wp:docPr id="1025" name="WordPictureWatermark4810455" descr="en art_"/>
              <wp:cNvGraphicFramePr>
                <a:graphicFrameLocks xmlns:a="http://purl.oclc.org/ooxml/drawingml/main" noChangeAspect="1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4810455" descr="en art_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59040" cy="107391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  <w:r w:rsidR="006C0C76" w:rsidRPr="00696FD9">
      <w:rPr>
        <w:rFonts w:asciiTheme="majorBidi" w:hAnsiTheme="majorBidi" w:cstheme="majorBidi"/>
        <w:b/>
        <w:bCs/>
        <w:color w:val="333333"/>
        <w:sz w:val="28"/>
        <w:szCs w:val="28"/>
      </w:rPr>
      <w:t>The 1st International and 3rd National Conference on Biomathematics</w:t>
    </w:r>
  </w:p>
  <w:p w14:paraId="71447BAC" w14:textId="0F7908E7" w:rsidR="006423C3" w:rsidRPr="00696FD9" w:rsidRDefault="006C0C76" w:rsidP="006C0C76">
    <w:pPr>
      <w:pStyle w:val="Header"/>
      <w:tabs>
        <w:tab w:val="start" w:pos="239.40pt"/>
        <w:tab w:val="center" w:pos="253pt"/>
      </w:tabs>
      <w:rPr>
        <w:rFonts w:asciiTheme="majorBidi" w:hAnsiTheme="majorBidi" w:cstheme="majorBidi"/>
      </w:rPr>
    </w:pPr>
    <w:r w:rsidRPr="00696FD9">
      <w:rPr>
        <w:rFonts w:asciiTheme="majorBidi" w:hAnsiTheme="majorBidi" w:cstheme="majorBidi"/>
        <w:color w:val="333333"/>
        <w:sz w:val="24"/>
        <w:szCs w:val="24"/>
      </w:rPr>
      <w:t xml:space="preserve">19-21 January 2022, </w:t>
    </w:r>
    <w:proofErr w:type="spellStart"/>
    <w:r w:rsidRPr="00696FD9">
      <w:rPr>
        <w:rFonts w:asciiTheme="majorBidi" w:hAnsiTheme="majorBidi" w:cstheme="majorBidi"/>
        <w:color w:val="333333"/>
        <w:sz w:val="24"/>
        <w:szCs w:val="24"/>
      </w:rPr>
      <w:t>Damghan</w:t>
    </w:r>
    <w:proofErr w:type="spellEnd"/>
    <w:r w:rsidRPr="00696FD9">
      <w:rPr>
        <w:rFonts w:asciiTheme="majorBidi" w:hAnsiTheme="majorBidi" w:cstheme="majorBidi"/>
        <w:color w:val="333333"/>
        <w:sz w:val="24"/>
        <w:szCs w:val="24"/>
      </w:rPr>
      <w:t xml:space="preserve"> </w:t>
    </w:r>
    <w:r w:rsidR="00B55AAF">
      <w:rPr>
        <w:rFonts w:asciiTheme="majorBidi" w:hAnsiTheme="majorBidi" w:cstheme="majorBidi"/>
        <w:color w:val="333333"/>
        <w:sz w:val="24"/>
        <w:szCs w:val="24"/>
      </w:rPr>
      <w:t>U</w:t>
    </w:r>
    <w:r w:rsidRPr="00696FD9">
      <w:rPr>
        <w:rFonts w:asciiTheme="majorBidi" w:hAnsiTheme="majorBidi" w:cstheme="majorBidi"/>
        <w:color w:val="333333"/>
        <w:sz w:val="24"/>
        <w:szCs w:val="24"/>
      </w:rPr>
      <w:t>niversity</w:t>
    </w:r>
    <w:r w:rsidR="007036D4" w:rsidRPr="00696FD9">
      <w:rPr>
        <w:rFonts w:asciiTheme="majorBidi" w:hAnsiTheme="majorBidi" w:cstheme="majorBidi"/>
        <w:color w:val="333333"/>
        <w:sz w:val="24"/>
        <w:szCs w:val="24"/>
      </w:rPr>
      <w:t>, Iran.</w:t>
    </w:r>
  </w:p>
</w:hdr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2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3" w15:restartNumberingAfterBreak="0">
    <w:nsid w:val="21AE44D3"/>
    <w:multiLevelType w:val="hybridMultilevel"/>
    <w:tmpl w:val="E4506F80"/>
    <w:lvl w:ilvl="0" w:tplc="E11C8DF8">
      <w:start w:val="1"/>
      <w:numFmt w:val="decimal"/>
      <w:lvlText w:val="%1-"/>
      <w:lvlJc w:val="start"/>
      <w:pPr>
        <w:ind w:start="36pt" w:hanging="18pt"/>
      </w:pPr>
      <w:rPr>
        <w:rFonts w:cs="Traditional Arabic"/>
        <w:color w:val="auto"/>
        <w:sz w:val="26"/>
      </w:rPr>
    </w:lvl>
    <w:lvl w:ilvl="1" w:tplc="04090019">
      <w:start w:val="1"/>
      <w:numFmt w:val="lowerLetter"/>
      <w:lvlText w:val="%2."/>
      <w:lvlJc w:val="start"/>
      <w:pPr>
        <w:ind w:start="72pt" w:hanging="18pt"/>
      </w:pPr>
    </w:lvl>
    <w:lvl w:ilvl="2" w:tplc="0409001B">
      <w:start w:val="1"/>
      <w:numFmt w:val="lowerRoman"/>
      <w:lvlText w:val="%3."/>
      <w:lvlJc w:val="end"/>
      <w:pPr>
        <w:ind w:start="108pt" w:hanging="9pt"/>
      </w:pPr>
    </w:lvl>
    <w:lvl w:ilvl="3" w:tplc="0409000F">
      <w:start w:val="1"/>
      <w:numFmt w:val="decimal"/>
      <w:lvlText w:val="%4."/>
      <w:lvlJc w:val="start"/>
      <w:pPr>
        <w:ind w:start="144pt" w:hanging="18pt"/>
      </w:pPr>
    </w:lvl>
    <w:lvl w:ilvl="4" w:tplc="04090019">
      <w:start w:val="1"/>
      <w:numFmt w:val="lowerLetter"/>
      <w:lvlText w:val="%5."/>
      <w:lvlJc w:val="start"/>
      <w:pPr>
        <w:ind w:start="180pt" w:hanging="18pt"/>
      </w:pPr>
    </w:lvl>
    <w:lvl w:ilvl="5" w:tplc="0409001B">
      <w:start w:val="1"/>
      <w:numFmt w:val="lowerRoman"/>
      <w:lvlText w:val="%6."/>
      <w:lvlJc w:val="end"/>
      <w:pPr>
        <w:ind w:start="216pt" w:hanging="9pt"/>
      </w:pPr>
    </w:lvl>
    <w:lvl w:ilvl="6" w:tplc="0409000F">
      <w:start w:val="1"/>
      <w:numFmt w:val="decimal"/>
      <w:lvlText w:val="%7."/>
      <w:lvlJc w:val="start"/>
      <w:pPr>
        <w:ind w:start="252pt" w:hanging="18pt"/>
      </w:pPr>
    </w:lvl>
    <w:lvl w:ilvl="7" w:tplc="04090019">
      <w:start w:val="1"/>
      <w:numFmt w:val="lowerLetter"/>
      <w:lvlText w:val="%8."/>
      <w:lvlJc w:val="start"/>
      <w:pPr>
        <w:ind w:start="288pt" w:hanging="18pt"/>
      </w:pPr>
    </w:lvl>
    <w:lvl w:ilvl="8" w:tplc="0409001B">
      <w:start w:val="1"/>
      <w:numFmt w:val="lowerRoman"/>
      <w:lvlText w:val="%9."/>
      <w:lvlJc w:val="end"/>
      <w:pPr>
        <w:ind w:start="324pt" w:hanging="9pt"/>
      </w:pPr>
    </w:lvl>
  </w:abstractNum>
  <w:abstractNum w:abstractNumId="14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5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6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7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18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688621C"/>
    <w:multiLevelType w:val="multilevel"/>
    <w:tmpl w:val="3D08BBF2"/>
    <w:lvl w:ilvl="0">
      <w:numFmt w:val="decimal"/>
      <w:lvlText w:val="%1"/>
      <w:lvlJc w:val="start"/>
      <w:pPr>
        <w:ind w:start="18pt" w:hanging="18pt"/>
      </w:pPr>
      <w:rPr>
        <w:rFonts w:hint="default"/>
      </w:rPr>
    </w:lvl>
    <w:lvl w:ilvl="1">
      <w:start w:val="1"/>
      <w:numFmt w:val="decimal"/>
      <w:lvlText w:val="%1.%2"/>
      <w:lvlJc w:val="start"/>
      <w:pPr>
        <w:ind w:start="18pt" w:hanging="18pt"/>
      </w:pPr>
      <w:rPr>
        <w:rFonts w:hint="default"/>
      </w:rPr>
    </w:lvl>
    <w:lvl w:ilvl="2">
      <w:start w:val="1"/>
      <w:numFmt w:val="decimal"/>
      <w:lvlText w:val="%1.%2.%3"/>
      <w:lvlJc w:val="start"/>
      <w:pPr>
        <w:ind w:start="36pt" w:hanging="36pt"/>
      </w:pPr>
      <w:rPr>
        <w:rFonts w:hint="default"/>
      </w:rPr>
    </w:lvl>
    <w:lvl w:ilvl="3">
      <w:start w:val="1"/>
      <w:numFmt w:val="decimal"/>
      <w:lvlText w:val="%1.%2.%3.%4"/>
      <w:lvlJc w:val="start"/>
      <w:pPr>
        <w:ind w:start="36pt" w:hanging="36pt"/>
      </w:pPr>
      <w:rPr>
        <w:rFonts w:hint="default"/>
      </w:rPr>
    </w:lvl>
    <w:lvl w:ilvl="4">
      <w:start w:val="1"/>
      <w:numFmt w:val="decimal"/>
      <w:lvlText w:val="%1.%2.%3.%4.%5"/>
      <w:lvlJc w:val="start"/>
      <w:pPr>
        <w:ind w:start="36pt" w:hanging="36pt"/>
      </w:pPr>
      <w:rPr>
        <w:rFonts w:hint="default"/>
      </w:rPr>
    </w:lvl>
    <w:lvl w:ilvl="5">
      <w:start w:val="1"/>
      <w:numFmt w:val="decimal"/>
      <w:lvlText w:val="%1.%2.%3.%4.%5.%6"/>
      <w:lvlJc w:val="start"/>
      <w:pPr>
        <w:ind w:start="54pt" w:hanging="54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ind w:start="54pt" w:hanging="54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ind w:start="72pt" w:hanging="72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ind w:start="72pt" w:hanging="72pt"/>
      </w:pPr>
      <w:rPr>
        <w:rFonts w:hint="default"/>
      </w:rPr>
    </w:lvl>
  </w:abstractNum>
  <w:abstractNum w:abstractNumId="21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2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121.50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5"/>
  </w:num>
  <w:num w:numId="2">
    <w:abstractNumId w:val="21"/>
  </w:num>
  <w:num w:numId="3">
    <w:abstractNumId w:val="14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9"/>
  </w:num>
  <w:num w:numId="9">
    <w:abstractNumId w:val="22"/>
  </w:num>
  <w:num w:numId="10">
    <w:abstractNumId w:val="16"/>
  </w:num>
  <w:num w:numId="11">
    <w:abstractNumId w:val="12"/>
  </w:num>
  <w:num w:numId="12">
    <w:abstractNumId w:val="11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18"/>
  </w:num>
  <w:num w:numId="25">
    <w:abstractNumId w:val="17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00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9303D9"/>
    <w:rsid w:val="000069D9"/>
    <w:rsid w:val="00010978"/>
    <w:rsid w:val="00031733"/>
    <w:rsid w:val="0004781E"/>
    <w:rsid w:val="00065B99"/>
    <w:rsid w:val="00083F49"/>
    <w:rsid w:val="0008758A"/>
    <w:rsid w:val="000A0A24"/>
    <w:rsid w:val="000C00B2"/>
    <w:rsid w:val="000C0550"/>
    <w:rsid w:val="000C1E68"/>
    <w:rsid w:val="000E45A3"/>
    <w:rsid w:val="00112B74"/>
    <w:rsid w:val="00117375"/>
    <w:rsid w:val="00145BD7"/>
    <w:rsid w:val="00160E11"/>
    <w:rsid w:val="001853FA"/>
    <w:rsid w:val="00191B27"/>
    <w:rsid w:val="001942F1"/>
    <w:rsid w:val="001A22CB"/>
    <w:rsid w:val="001A2EFD"/>
    <w:rsid w:val="001A3B3D"/>
    <w:rsid w:val="001B67DC"/>
    <w:rsid w:val="001D58D0"/>
    <w:rsid w:val="001D7654"/>
    <w:rsid w:val="001E4C0E"/>
    <w:rsid w:val="002254A9"/>
    <w:rsid w:val="00233D97"/>
    <w:rsid w:val="002347A2"/>
    <w:rsid w:val="00236EE6"/>
    <w:rsid w:val="00243C3D"/>
    <w:rsid w:val="00253C8B"/>
    <w:rsid w:val="00271D8B"/>
    <w:rsid w:val="002850E3"/>
    <w:rsid w:val="00287FF4"/>
    <w:rsid w:val="002A6720"/>
    <w:rsid w:val="002B2185"/>
    <w:rsid w:val="002B618E"/>
    <w:rsid w:val="002C3AE8"/>
    <w:rsid w:val="002C43A0"/>
    <w:rsid w:val="002C5D1B"/>
    <w:rsid w:val="00327C76"/>
    <w:rsid w:val="003324C0"/>
    <w:rsid w:val="00333036"/>
    <w:rsid w:val="00350893"/>
    <w:rsid w:val="00354FCF"/>
    <w:rsid w:val="00355436"/>
    <w:rsid w:val="003658B8"/>
    <w:rsid w:val="00365EB6"/>
    <w:rsid w:val="00382406"/>
    <w:rsid w:val="00383384"/>
    <w:rsid w:val="00384C81"/>
    <w:rsid w:val="00394D5C"/>
    <w:rsid w:val="003A19E2"/>
    <w:rsid w:val="003A2BB4"/>
    <w:rsid w:val="003A644E"/>
    <w:rsid w:val="003B2B40"/>
    <w:rsid w:val="003B4E04"/>
    <w:rsid w:val="003B5876"/>
    <w:rsid w:val="003D2DF2"/>
    <w:rsid w:val="003D38FD"/>
    <w:rsid w:val="003F5A08"/>
    <w:rsid w:val="00420716"/>
    <w:rsid w:val="004325FB"/>
    <w:rsid w:val="00434D19"/>
    <w:rsid w:val="004432BA"/>
    <w:rsid w:val="0044407E"/>
    <w:rsid w:val="00447BB9"/>
    <w:rsid w:val="0046031D"/>
    <w:rsid w:val="00462013"/>
    <w:rsid w:val="004728FA"/>
    <w:rsid w:val="00473AC9"/>
    <w:rsid w:val="00473BDE"/>
    <w:rsid w:val="004B4363"/>
    <w:rsid w:val="004C667C"/>
    <w:rsid w:val="004C694C"/>
    <w:rsid w:val="004D3B09"/>
    <w:rsid w:val="004D72B5"/>
    <w:rsid w:val="004D7891"/>
    <w:rsid w:val="005156EC"/>
    <w:rsid w:val="00533F1D"/>
    <w:rsid w:val="005440BE"/>
    <w:rsid w:val="00551B7F"/>
    <w:rsid w:val="00562210"/>
    <w:rsid w:val="0056610F"/>
    <w:rsid w:val="00570ECD"/>
    <w:rsid w:val="0057558D"/>
    <w:rsid w:val="00575BCA"/>
    <w:rsid w:val="00590425"/>
    <w:rsid w:val="005B0344"/>
    <w:rsid w:val="005B520E"/>
    <w:rsid w:val="005C1C8B"/>
    <w:rsid w:val="005E2800"/>
    <w:rsid w:val="00605825"/>
    <w:rsid w:val="00620111"/>
    <w:rsid w:val="00622E49"/>
    <w:rsid w:val="006321EC"/>
    <w:rsid w:val="006423C3"/>
    <w:rsid w:val="00645D22"/>
    <w:rsid w:val="0064688F"/>
    <w:rsid w:val="00651A08"/>
    <w:rsid w:val="006521C1"/>
    <w:rsid w:val="00653862"/>
    <w:rsid w:val="00654204"/>
    <w:rsid w:val="00670434"/>
    <w:rsid w:val="00677B17"/>
    <w:rsid w:val="00687035"/>
    <w:rsid w:val="00696FD9"/>
    <w:rsid w:val="006A29BB"/>
    <w:rsid w:val="006B6B66"/>
    <w:rsid w:val="006C0C76"/>
    <w:rsid w:val="006C598B"/>
    <w:rsid w:val="006D0581"/>
    <w:rsid w:val="006F6D3D"/>
    <w:rsid w:val="007036D4"/>
    <w:rsid w:val="00715BEA"/>
    <w:rsid w:val="00737931"/>
    <w:rsid w:val="00740EEA"/>
    <w:rsid w:val="00794804"/>
    <w:rsid w:val="0079513B"/>
    <w:rsid w:val="00797151"/>
    <w:rsid w:val="007B33F1"/>
    <w:rsid w:val="007B64DB"/>
    <w:rsid w:val="007B6DDA"/>
    <w:rsid w:val="007C0308"/>
    <w:rsid w:val="007C2FF2"/>
    <w:rsid w:val="007D528B"/>
    <w:rsid w:val="007D6232"/>
    <w:rsid w:val="007D696A"/>
    <w:rsid w:val="007F1F99"/>
    <w:rsid w:val="007F4931"/>
    <w:rsid w:val="007F768F"/>
    <w:rsid w:val="008048FF"/>
    <w:rsid w:val="0080791D"/>
    <w:rsid w:val="00831691"/>
    <w:rsid w:val="00836367"/>
    <w:rsid w:val="00844500"/>
    <w:rsid w:val="0085166E"/>
    <w:rsid w:val="008609AF"/>
    <w:rsid w:val="008617E6"/>
    <w:rsid w:val="00873603"/>
    <w:rsid w:val="00886734"/>
    <w:rsid w:val="00890A25"/>
    <w:rsid w:val="00894B1E"/>
    <w:rsid w:val="008A2C7D"/>
    <w:rsid w:val="008A66ED"/>
    <w:rsid w:val="008A7A92"/>
    <w:rsid w:val="008B6524"/>
    <w:rsid w:val="008C4B23"/>
    <w:rsid w:val="008D3EFB"/>
    <w:rsid w:val="008E3807"/>
    <w:rsid w:val="008F6E2C"/>
    <w:rsid w:val="00917A57"/>
    <w:rsid w:val="00923138"/>
    <w:rsid w:val="009303D9"/>
    <w:rsid w:val="00933C64"/>
    <w:rsid w:val="00945D68"/>
    <w:rsid w:val="00972203"/>
    <w:rsid w:val="009B3FB4"/>
    <w:rsid w:val="009D11A9"/>
    <w:rsid w:val="009E669A"/>
    <w:rsid w:val="009F1D79"/>
    <w:rsid w:val="00A03E66"/>
    <w:rsid w:val="00A0572A"/>
    <w:rsid w:val="00A059B3"/>
    <w:rsid w:val="00A06EC7"/>
    <w:rsid w:val="00A121C8"/>
    <w:rsid w:val="00A25AAD"/>
    <w:rsid w:val="00A3357D"/>
    <w:rsid w:val="00A8411C"/>
    <w:rsid w:val="00A862CA"/>
    <w:rsid w:val="00A93B5D"/>
    <w:rsid w:val="00A96A7C"/>
    <w:rsid w:val="00AC41E9"/>
    <w:rsid w:val="00AD3E07"/>
    <w:rsid w:val="00AE3409"/>
    <w:rsid w:val="00AE4FE3"/>
    <w:rsid w:val="00AF229B"/>
    <w:rsid w:val="00AF3CDF"/>
    <w:rsid w:val="00B062E4"/>
    <w:rsid w:val="00B11A60"/>
    <w:rsid w:val="00B22613"/>
    <w:rsid w:val="00B24095"/>
    <w:rsid w:val="00B3527E"/>
    <w:rsid w:val="00B421A9"/>
    <w:rsid w:val="00B44A76"/>
    <w:rsid w:val="00B47581"/>
    <w:rsid w:val="00B55AAF"/>
    <w:rsid w:val="00B659EB"/>
    <w:rsid w:val="00B768D1"/>
    <w:rsid w:val="00BA1025"/>
    <w:rsid w:val="00BA13C6"/>
    <w:rsid w:val="00BA62E9"/>
    <w:rsid w:val="00BC3420"/>
    <w:rsid w:val="00BC5639"/>
    <w:rsid w:val="00BD670B"/>
    <w:rsid w:val="00BE7D3C"/>
    <w:rsid w:val="00BF5FF6"/>
    <w:rsid w:val="00C0207F"/>
    <w:rsid w:val="00C16117"/>
    <w:rsid w:val="00C3075A"/>
    <w:rsid w:val="00C45ADA"/>
    <w:rsid w:val="00C54D9A"/>
    <w:rsid w:val="00C5653D"/>
    <w:rsid w:val="00C64570"/>
    <w:rsid w:val="00C919A4"/>
    <w:rsid w:val="00C952C5"/>
    <w:rsid w:val="00CA4392"/>
    <w:rsid w:val="00CB5B07"/>
    <w:rsid w:val="00CC393F"/>
    <w:rsid w:val="00CC4E48"/>
    <w:rsid w:val="00CD12A0"/>
    <w:rsid w:val="00CF0F01"/>
    <w:rsid w:val="00D2176E"/>
    <w:rsid w:val="00D260F2"/>
    <w:rsid w:val="00D4747E"/>
    <w:rsid w:val="00D62B11"/>
    <w:rsid w:val="00D632BE"/>
    <w:rsid w:val="00D72D06"/>
    <w:rsid w:val="00D7522C"/>
    <w:rsid w:val="00D7536F"/>
    <w:rsid w:val="00D76668"/>
    <w:rsid w:val="00D817F1"/>
    <w:rsid w:val="00D84475"/>
    <w:rsid w:val="00D84A11"/>
    <w:rsid w:val="00D90783"/>
    <w:rsid w:val="00DA7DD9"/>
    <w:rsid w:val="00DF5417"/>
    <w:rsid w:val="00DF73CB"/>
    <w:rsid w:val="00E07383"/>
    <w:rsid w:val="00E165BC"/>
    <w:rsid w:val="00E32C98"/>
    <w:rsid w:val="00E3777B"/>
    <w:rsid w:val="00E61E12"/>
    <w:rsid w:val="00E645C7"/>
    <w:rsid w:val="00E663A5"/>
    <w:rsid w:val="00E7596C"/>
    <w:rsid w:val="00E81FB8"/>
    <w:rsid w:val="00E878F2"/>
    <w:rsid w:val="00EB3D8B"/>
    <w:rsid w:val="00ED0149"/>
    <w:rsid w:val="00ED5577"/>
    <w:rsid w:val="00EE7801"/>
    <w:rsid w:val="00EF3C5C"/>
    <w:rsid w:val="00EF4C5D"/>
    <w:rsid w:val="00EF7DE3"/>
    <w:rsid w:val="00F03103"/>
    <w:rsid w:val="00F101E4"/>
    <w:rsid w:val="00F271DE"/>
    <w:rsid w:val="00F4513F"/>
    <w:rsid w:val="00F627DA"/>
    <w:rsid w:val="00F63308"/>
    <w:rsid w:val="00F7288F"/>
    <w:rsid w:val="00F7388F"/>
    <w:rsid w:val="00F8081C"/>
    <w:rsid w:val="00F847A6"/>
    <w:rsid w:val="00F9441B"/>
    <w:rsid w:val="00FA4C32"/>
    <w:rsid w:val="00FB6DE2"/>
    <w:rsid w:val="00FC3F1A"/>
    <w:rsid w:val="00FD7A7A"/>
    <w:rsid w:val="00FE554C"/>
    <w:rsid w:val="00FE7114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F199A38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rsid w:val="001A3B3D"/>
  </w:style>
  <w:style w:type="paragraph" w:styleId="NormalWeb">
    <w:name w:val="Normal (Web)"/>
    <w:basedOn w:val="Normal"/>
    <w:uiPriority w:val="99"/>
    <w:unhideWhenUsed/>
    <w:rsid w:val="00253C8B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rsid w:val="003A2BB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C667C"/>
    <w:rPr>
      <w:color w:val="808080"/>
    </w:rPr>
  </w:style>
  <w:style w:type="paragraph" w:styleId="FootnoteText">
    <w:name w:val="footnote text"/>
    <w:basedOn w:val="Normal"/>
    <w:link w:val="FootnoteTextChar"/>
    <w:rsid w:val="00FF34AA"/>
  </w:style>
  <w:style w:type="character" w:customStyle="1" w:styleId="FootnoteTextChar">
    <w:name w:val="Footnote Text Char"/>
    <w:basedOn w:val="DefaultParagraphFont"/>
    <w:link w:val="FootnoteText"/>
    <w:rsid w:val="00FF34AA"/>
  </w:style>
  <w:style w:type="character" w:styleId="FootnoteReference">
    <w:name w:val="footnote reference"/>
    <w:basedOn w:val="DefaultParagraphFont"/>
    <w:rsid w:val="00FF34AA"/>
    <w:rPr>
      <w:vertAlign w:val="superscript"/>
    </w:rPr>
  </w:style>
  <w:style w:type="character" w:styleId="Hyperlink">
    <w:name w:val="Hyperlink"/>
    <w:basedOn w:val="DefaultParagraphFont"/>
    <w:rsid w:val="00083F4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3F4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83F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24095"/>
    <w:pPr>
      <w:spacing w:after="8pt" w:line="12.95pt" w:lineRule="auto"/>
      <w:ind w:start="36pt"/>
      <w:contextualSpacing/>
      <w:jc w:val="star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EndNoteBibliography">
    <w:name w:val="EndNote Bibliography"/>
    <w:basedOn w:val="Normal"/>
    <w:link w:val="EndNoteBibliographyChar"/>
    <w:rsid w:val="00B24095"/>
    <w:pPr>
      <w:spacing w:after="8pt"/>
      <w:jc w:val="both"/>
    </w:pPr>
    <w:rPr>
      <w:rFonts w:ascii="Calibri" w:eastAsiaTheme="minorHAnsi" w:hAnsi="Calibri" w:cs="Calibri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24095"/>
    <w:rPr>
      <w:rFonts w:ascii="Calibri" w:eastAsiaTheme="minorHAnsi" w:hAnsi="Calibri" w:cs="Calibri"/>
      <w:noProof/>
      <w:sz w:val="22"/>
      <w:szCs w:val="22"/>
    </w:rPr>
  </w:style>
  <w:style w:type="table" w:customStyle="1" w:styleId="PlainTable21">
    <w:name w:val="Plain Table 21"/>
    <w:basedOn w:val="TableNormal"/>
    <w:next w:val="PlainTable2"/>
    <w:uiPriority w:val="42"/>
    <w:rsid w:val="00B2409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/>
          <w:end w:val="single" w:sz="4" w:space="0" w:color="7F7F7F"/>
        </w:tcBorders>
      </w:tcPr>
    </w:tblStylePr>
    <w:tblStylePr w:type="band2Vert">
      <w:tblPr/>
      <w:tcPr>
        <w:tcBorders>
          <w:start w:val="single" w:sz="4" w:space="0" w:color="7F7F7F"/>
          <w:end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24095"/>
    <w:pPr>
      <w:spacing w:after="10pt"/>
      <w:jc w:val="start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PlainTable2">
    <w:name w:val="Plain Table 2"/>
    <w:basedOn w:val="TableNormal"/>
    <w:uiPriority w:val="42"/>
    <w:rsid w:val="00B2409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2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46"/>
    <w:rsid w:val="0079513B"/>
    <w:tblPr>
      <w:tblStyleRowBandSize w:val="1"/>
      <w:tblStyleColBandSize w:val="1"/>
      <w:tblBorders>
        <w:top w:val="single" w:sz="4" w:space="0" w:color="999999" w:themeColor="text1" w:themeTint="66"/>
        <w:start w:val="single" w:sz="4" w:space="0" w:color="999999" w:themeColor="text1" w:themeTint="66"/>
        <w:bottom w:val="single" w:sz="4" w:space="0" w:color="999999" w:themeColor="text1" w:themeTint="66"/>
        <w:end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semiHidden/>
    <w:unhideWhenUsed/>
    <w:rsid w:val="005440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44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13" Type="http://purl.oclc.org/ooxml/officeDocument/relationships/hyperlink" Target="mailto:khezerlood@tbzmed.ac.ir" TargetMode="Externa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yperlink" Target="mailto:khezerlood@tbzmed.ac.ir" TargetMode="Externa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oter" Target="footer2.xml"/><Relationship Id="rId5" Type="http://purl.oclc.org/ooxml/officeDocument/relationships/webSettings" Target="webSettings.xml"/><Relationship Id="rId15" Type="http://purl.oclc.org/ooxml/officeDocument/relationships/theme" Target="theme/theme1.xml"/><Relationship Id="rId10" Type="http://purl.oclc.org/ooxml/officeDocument/relationships/header" Target="header2.xml"/><Relationship Id="rId4" Type="http://purl.oclc.org/ooxml/officeDocument/relationships/settings" Target="settings.xml"/><Relationship Id="rId9" Type="http://purl.oclc.org/ooxml/officeDocument/relationships/footer" Target="footer1.xml"/><Relationship Id="rId14" Type="http://purl.oclc.org/ooxml/officeDocument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purl.oclc.org/ooxml/officeDocument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purl.oclc.org/ooxml/officeDocument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purl.oclc.org/ooxml/officeDocument/relationships/image" Target="media/image4.jpeg"/><Relationship Id="rId1" Type="http://purl.oclc.org/ooxml/officeDocument/relationships/image" Target="media/image3.jpe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8F3887F7-D5A0-4D81-B99C-B8693B0281E6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598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dr. khezerloo</cp:lastModifiedBy>
  <cp:revision>67</cp:revision>
  <cp:lastPrinted>2021-11-16T05:51:00Z</cp:lastPrinted>
  <dcterms:created xsi:type="dcterms:W3CDTF">2021-07-15T08:04:00Z</dcterms:created>
  <dcterms:modified xsi:type="dcterms:W3CDTF">2021-11-16T11:38:00Z</dcterms:modified>
</cp:coreProperties>
</file>